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1BCB0AF4"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6B43EF" w:rsidRPr="00C06B48">
        <w:rPr>
          <w:b/>
          <w:iCs/>
          <w:sz w:val="32"/>
          <w:szCs w:val="32"/>
        </w:rPr>
        <w:t>R</w:t>
      </w:r>
      <w:r w:rsidR="0093126F">
        <w:rPr>
          <w:b/>
          <w:iCs/>
          <w:sz w:val="32"/>
          <w:szCs w:val="32"/>
        </w:rPr>
        <w:t xml:space="preserve">emont dachu budynku </w:t>
      </w:r>
      <w:r w:rsidR="00663DFD">
        <w:rPr>
          <w:b/>
          <w:iCs/>
          <w:sz w:val="32"/>
          <w:szCs w:val="32"/>
        </w:rPr>
        <w:t>kotłowni</w:t>
      </w:r>
      <w:r w:rsidR="0093126F">
        <w:rPr>
          <w:b/>
          <w:iCs/>
          <w:sz w:val="32"/>
          <w:szCs w:val="32"/>
        </w:rPr>
        <w:t xml:space="preserve"> Ciepłowni Marcel</w:t>
      </w:r>
      <w:r w:rsidRPr="00C06B48">
        <w:rPr>
          <w:b/>
          <w:iCs/>
          <w:sz w:val="28"/>
          <w:szCs w:val="28"/>
        </w:rPr>
        <w:t>”</w:t>
      </w:r>
    </w:p>
    <w:p w14:paraId="7315B411" w14:textId="4FD54868"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171A66">
        <w:rPr>
          <w:rFonts w:eastAsia="Calibri"/>
          <w:b/>
          <w:color w:val="000000"/>
          <w:sz w:val="24"/>
          <w:szCs w:val="24"/>
          <w:lang w:eastAsia="en-US"/>
        </w:rPr>
        <w:t>227</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22BF773B"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0E2CD6">
              <w:rPr>
                <w:webHidden/>
              </w:rPr>
              <w:t>4</w:t>
            </w:r>
            <w:r w:rsidR="00FC4AEC">
              <w:rPr>
                <w:webHidden/>
              </w:rPr>
              <w:fldChar w:fldCharType="end"/>
            </w:r>
          </w:hyperlink>
        </w:p>
        <w:p w14:paraId="50987610" w14:textId="5368913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0E2CD6">
              <w:rPr>
                <w:webHidden/>
              </w:rPr>
              <w:t>4</w:t>
            </w:r>
            <w:r>
              <w:rPr>
                <w:webHidden/>
              </w:rPr>
              <w:fldChar w:fldCharType="end"/>
            </w:r>
          </w:hyperlink>
        </w:p>
        <w:p w14:paraId="03F6151D" w14:textId="6C8A017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0E2CD6">
              <w:rPr>
                <w:webHidden/>
              </w:rPr>
              <w:t>5</w:t>
            </w:r>
            <w:r>
              <w:rPr>
                <w:webHidden/>
              </w:rPr>
              <w:fldChar w:fldCharType="end"/>
            </w:r>
          </w:hyperlink>
        </w:p>
        <w:p w14:paraId="1294B016" w14:textId="636299E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0E2CD6">
              <w:rPr>
                <w:webHidden/>
              </w:rPr>
              <w:t>5</w:t>
            </w:r>
            <w:r>
              <w:rPr>
                <w:webHidden/>
              </w:rPr>
              <w:fldChar w:fldCharType="end"/>
            </w:r>
          </w:hyperlink>
        </w:p>
        <w:p w14:paraId="6D33F875" w14:textId="2DE5602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0E2CD6">
              <w:rPr>
                <w:webHidden/>
              </w:rPr>
              <w:t>5</w:t>
            </w:r>
            <w:r>
              <w:rPr>
                <w:webHidden/>
              </w:rPr>
              <w:fldChar w:fldCharType="end"/>
            </w:r>
          </w:hyperlink>
        </w:p>
        <w:p w14:paraId="7DCF90BE" w14:textId="30CA5E2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0E2CD6">
              <w:rPr>
                <w:webHidden/>
              </w:rPr>
              <w:t>8</w:t>
            </w:r>
            <w:r>
              <w:rPr>
                <w:webHidden/>
              </w:rPr>
              <w:fldChar w:fldCharType="end"/>
            </w:r>
          </w:hyperlink>
        </w:p>
        <w:p w14:paraId="1EF0CD20" w14:textId="7F81EF3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0E2CD6">
              <w:rPr>
                <w:webHidden/>
              </w:rPr>
              <w:t>9</w:t>
            </w:r>
            <w:r>
              <w:rPr>
                <w:webHidden/>
              </w:rPr>
              <w:fldChar w:fldCharType="end"/>
            </w:r>
          </w:hyperlink>
        </w:p>
        <w:p w14:paraId="16FA0118" w14:textId="604F51E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0E2CD6">
              <w:rPr>
                <w:webHidden/>
              </w:rPr>
              <w:t>9</w:t>
            </w:r>
            <w:r>
              <w:rPr>
                <w:webHidden/>
              </w:rPr>
              <w:fldChar w:fldCharType="end"/>
            </w:r>
          </w:hyperlink>
        </w:p>
        <w:p w14:paraId="1008BF9A" w14:textId="0B0FED8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0E2CD6">
              <w:rPr>
                <w:webHidden/>
              </w:rPr>
              <w:t>12</w:t>
            </w:r>
            <w:r>
              <w:rPr>
                <w:webHidden/>
              </w:rPr>
              <w:fldChar w:fldCharType="end"/>
            </w:r>
          </w:hyperlink>
        </w:p>
        <w:p w14:paraId="3AAB2E2B" w14:textId="487C407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0E2CD6">
              <w:rPr>
                <w:webHidden/>
              </w:rPr>
              <w:t>13</w:t>
            </w:r>
            <w:r>
              <w:rPr>
                <w:webHidden/>
              </w:rPr>
              <w:fldChar w:fldCharType="end"/>
            </w:r>
          </w:hyperlink>
        </w:p>
        <w:p w14:paraId="5416FC70" w14:textId="59D77A2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0E2CD6">
              <w:rPr>
                <w:webHidden/>
              </w:rPr>
              <w:t>14</w:t>
            </w:r>
            <w:r>
              <w:rPr>
                <w:webHidden/>
              </w:rPr>
              <w:fldChar w:fldCharType="end"/>
            </w:r>
          </w:hyperlink>
        </w:p>
        <w:p w14:paraId="10DF4635" w14:textId="69F8377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0E2CD6">
              <w:rPr>
                <w:webHidden/>
              </w:rPr>
              <w:t>14</w:t>
            </w:r>
            <w:r>
              <w:rPr>
                <w:webHidden/>
              </w:rPr>
              <w:fldChar w:fldCharType="end"/>
            </w:r>
          </w:hyperlink>
        </w:p>
        <w:p w14:paraId="609519D9" w14:textId="0262328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0E2CD6">
              <w:rPr>
                <w:webHidden/>
              </w:rPr>
              <w:t>16</w:t>
            </w:r>
            <w:r>
              <w:rPr>
                <w:webHidden/>
              </w:rPr>
              <w:fldChar w:fldCharType="end"/>
            </w:r>
          </w:hyperlink>
        </w:p>
        <w:p w14:paraId="530D7552" w14:textId="317DFC8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0E2CD6">
              <w:rPr>
                <w:webHidden/>
              </w:rPr>
              <w:t>16</w:t>
            </w:r>
            <w:r>
              <w:rPr>
                <w:webHidden/>
              </w:rPr>
              <w:fldChar w:fldCharType="end"/>
            </w:r>
          </w:hyperlink>
        </w:p>
        <w:p w14:paraId="465A9C50" w14:textId="3141162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0E2CD6">
              <w:rPr>
                <w:webHidden/>
              </w:rPr>
              <w:t>17</w:t>
            </w:r>
            <w:r>
              <w:rPr>
                <w:webHidden/>
              </w:rPr>
              <w:fldChar w:fldCharType="end"/>
            </w:r>
          </w:hyperlink>
        </w:p>
        <w:p w14:paraId="1D2B7485" w14:textId="7CFAE28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0E2CD6">
              <w:rPr>
                <w:webHidden/>
              </w:rPr>
              <w:t>17</w:t>
            </w:r>
            <w:r>
              <w:rPr>
                <w:webHidden/>
              </w:rPr>
              <w:fldChar w:fldCharType="end"/>
            </w:r>
          </w:hyperlink>
        </w:p>
        <w:p w14:paraId="2721C26C" w14:textId="5DBA387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0E2CD6">
              <w:rPr>
                <w:webHidden/>
              </w:rPr>
              <w:t>17</w:t>
            </w:r>
            <w:r>
              <w:rPr>
                <w:webHidden/>
              </w:rPr>
              <w:fldChar w:fldCharType="end"/>
            </w:r>
          </w:hyperlink>
        </w:p>
        <w:p w14:paraId="552C743D" w14:textId="5246334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0E2CD6">
              <w:rPr>
                <w:webHidden/>
              </w:rPr>
              <w:t>22</w:t>
            </w:r>
            <w:r>
              <w:rPr>
                <w:webHidden/>
              </w:rPr>
              <w:fldChar w:fldCharType="end"/>
            </w:r>
          </w:hyperlink>
        </w:p>
        <w:p w14:paraId="25741B2F" w14:textId="44968FE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0E2CD6">
              <w:rPr>
                <w:webHidden/>
              </w:rPr>
              <w:t>22</w:t>
            </w:r>
            <w:r>
              <w:rPr>
                <w:webHidden/>
              </w:rPr>
              <w:fldChar w:fldCharType="end"/>
            </w:r>
          </w:hyperlink>
        </w:p>
        <w:p w14:paraId="72439770" w14:textId="5E67E13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0E2CD6">
              <w:rPr>
                <w:webHidden/>
              </w:rPr>
              <w:t>22</w:t>
            </w:r>
            <w:r>
              <w:rPr>
                <w:webHidden/>
              </w:rPr>
              <w:fldChar w:fldCharType="end"/>
            </w:r>
          </w:hyperlink>
        </w:p>
        <w:p w14:paraId="26159AD3" w14:textId="2253A56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0E2CD6">
              <w:rPr>
                <w:webHidden/>
              </w:rPr>
              <w:t>22</w:t>
            </w:r>
            <w:r>
              <w:rPr>
                <w:webHidden/>
              </w:rPr>
              <w:fldChar w:fldCharType="end"/>
            </w:r>
          </w:hyperlink>
        </w:p>
        <w:p w14:paraId="25E1634D" w14:textId="6A3CF71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0E2CD6">
              <w:rPr>
                <w:webHidden/>
              </w:rPr>
              <w:t>23</w:t>
            </w:r>
            <w:r>
              <w:rPr>
                <w:webHidden/>
              </w:rPr>
              <w:fldChar w:fldCharType="end"/>
            </w:r>
          </w:hyperlink>
        </w:p>
        <w:p w14:paraId="52AB41DC" w14:textId="74745DE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0E2CD6">
              <w:rPr>
                <w:webHidden/>
              </w:rPr>
              <w:t>23</w:t>
            </w:r>
            <w:r>
              <w:rPr>
                <w:webHidden/>
              </w:rPr>
              <w:fldChar w:fldCharType="end"/>
            </w:r>
          </w:hyperlink>
        </w:p>
        <w:p w14:paraId="0F0A7A4E" w14:textId="32BBD52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0E2CD6">
              <w:rPr>
                <w:webHidden/>
              </w:rPr>
              <w:t>24</w:t>
            </w:r>
            <w:r>
              <w:rPr>
                <w:webHidden/>
              </w:rPr>
              <w:fldChar w:fldCharType="end"/>
            </w:r>
          </w:hyperlink>
        </w:p>
        <w:p w14:paraId="2002AC99" w14:textId="1374E3E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0E2CD6">
              <w:rPr>
                <w:webHidden/>
              </w:rPr>
              <w:t>32</w:t>
            </w:r>
            <w:r>
              <w:rPr>
                <w:webHidden/>
              </w:rPr>
              <w:fldChar w:fldCharType="end"/>
            </w:r>
          </w:hyperlink>
        </w:p>
        <w:p w14:paraId="21A42E25" w14:textId="6C378FD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0E2CD6">
              <w:rPr>
                <w:webHidden/>
              </w:rPr>
              <w:t>32</w:t>
            </w:r>
            <w:r>
              <w:rPr>
                <w:webHidden/>
              </w:rPr>
              <w:fldChar w:fldCharType="end"/>
            </w:r>
          </w:hyperlink>
        </w:p>
        <w:p w14:paraId="328AFCA3" w14:textId="510D5CF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0E2CD6">
              <w:rPr>
                <w:webHidden/>
              </w:rPr>
              <w:t>32</w:t>
            </w:r>
            <w:r>
              <w:rPr>
                <w:webHidden/>
              </w:rPr>
              <w:fldChar w:fldCharType="end"/>
            </w:r>
          </w:hyperlink>
        </w:p>
        <w:p w14:paraId="190ABFBA" w14:textId="6CBB0BA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0E2CD6">
              <w:rPr>
                <w:webHidden/>
              </w:rPr>
              <w:t>32</w:t>
            </w:r>
            <w:r>
              <w:rPr>
                <w:webHidden/>
              </w:rPr>
              <w:fldChar w:fldCharType="end"/>
            </w:r>
          </w:hyperlink>
        </w:p>
        <w:p w14:paraId="4C69F320" w14:textId="29BCC8A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0E2CD6">
              <w:rPr>
                <w:webHidden/>
              </w:rPr>
              <w:t>32</w:t>
            </w:r>
            <w:r>
              <w:rPr>
                <w:webHidden/>
              </w:rPr>
              <w:fldChar w:fldCharType="end"/>
            </w:r>
          </w:hyperlink>
        </w:p>
        <w:p w14:paraId="17A0E114" w14:textId="066B00F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0E2CD6">
              <w:rPr>
                <w:webHidden/>
              </w:rPr>
              <w:t>33</w:t>
            </w:r>
            <w:r>
              <w:rPr>
                <w:webHidden/>
              </w:rPr>
              <w:fldChar w:fldCharType="end"/>
            </w:r>
          </w:hyperlink>
        </w:p>
        <w:p w14:paraId="11E77690" w14:textId="3DA2F27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0E2CD6">
              <w:rPr>
                <w:webHidden/>
              </w:rPr>
              <w:t>34</w:t>
            </w:r>
            <w:r>
              <w:rPr>
                <w:webHidden/>
              </w:rPr>
              <w:fldChar w:fldCharType="end"/>
            </w:r>
          </w:hyperlink>
        </w:p>
        <w:p w14:paraId="77BC31EC" w14:textId="4F4E290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0E2CD6">
              <w:rPr>
                <w:webHidden/>
              </w:rPr>
              <w:t>36</w:t>
            </w:r>
            <w:r>
              <w:rPr>
                <w:webHidden/>
              </w:rPr>
              <w:fldChar w:fldCharType="end"/>
            </w:r>
          </w:hyperlink>
        </w:p>
        <w:p w14:paraId="09D4331C" w14:textId="79299B0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0E2CD6">
              <w:rPr>
                <w:webHidden/>
              </w:rPr>
              <w:t>37</w:t>
            </w:r>
            <w:r>
              <w:rPr>
                <w:webHidden/>
              </w:rPr>
              <w:fldChar w:fldCharType="end"/>
            </w:r>
          </w:hyperlink>
        </w:p>
        <w:p w14:paraId="2CB95CC4" w14:textId="0A804B8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0E2CD6">
              <w:rPr>
                <w:webHidden/>
              </w:rPr>
              <w:t>38</w:t>
            </w:r>
            <w:r>
              <w:rPr>
                <w:webHidden/>
              </w:rPr>
              <w:fldChar w:fldCharType="end"/>
            </w:r>
          </w:hyperlink>
        </w:p>
        <w:p w14:paraId="5E288964" w14:textId="21F846E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0E2CD6">
              <w:rPr>
                <w:webHidden/>
              </w:rPr>
              <w:t>39</w:t>
            </w:r>
            <w:r>
              <w:rPr>
                <w:webHidden/>
              </w:rPr>
              <w:fldChar w:fldCharType="end"/>
            </w:r>
          </w:hyperlink>
        </w:p>
        <w:p w14:paraId="542BB863" w14:textId="5875E72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0E2CD6">
              <w:rPr>
                <w:webHidden/>
              </w:rPr>
              <w:t>40</w:t>
            </w:r>
            <w:r>
              <w:rPr>
                <w:webHidden/>
              </w:rPr>
              <w:fldChar w:fldCharType="end"/>
            </w:r>
          </w:hyperlink>
        </w:p>
        <w:p w14:paraId="2C4D9FDB" w14:textId="1609E63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0E2CD6">
              <w:rPr>
                <w:webHidden/>
              </w:rPr>
              <w:t>41</w:t>
            </w:r>
            <w:r>
              <w:rPr>
                <w:webHidden/>
              </w:rPr>
              <w:fldChar w:fldCharType="end"/>
            </w:r>
          </w:hyperlink>
        </w:p>
        <w:p w14:paraId="38FA71FF" w14:textId="4EB2C2D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0E2CD6">
              <w:rPr>
                <w:webHidden/>
              </w:rPr>
              <w:t>42</w:t>
            </w:r>
            <w:r>
              <w:rPr>
                <w:webHidden/>
              </w:rPr>
              <w:fldChar w:fldCharType="end"/>
            </w:r>
          </w:hyperlink>
        </w:p>
        <w:p w14:paraId="7AF40A84" w14:textId="234780B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0E2CD6">
              <w:rPr>
                <w:webHidden/>
              </w:rPr>
              <w:t>43</w:t>
            </w:r>
            <w:r>
              <w:rPr>
                <w:webHidden/>
              </w:rPr>
              <w:fldChar w:fldCharType="end"/>
            </w:r>
          </w:hyperlink>
        </w:p>
        <w:p w14:paraId="7F4463B5" w14:textId="5D521DD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0E2CD6">
              <w:rPr>
                <w:webHidden/>
              </w:rPr>
              <w:t>44</w:t>
            </w:r>
            <w:r>
              <w:rPr>
                <w:webHidden/>
              </w:rPr>
              <w:fldChar w:fldCharType="end"/>
            </w:r>
          </w:hyperlink>
        </w:p>
        <w:p w14:paraId="7DB21D66" w14:textId="0CE1BE4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0E2CD6">
              <w:rPr>
                <w:webHidden/>
              </w:rPr>
              <w:t>45</w:t>
            </w:r>
            <w:r>
              <w:rPr>
                <w:webHidden/>
              </w:rPr>
              <w:fldChar w:fldCharType="end"/>
            </w:r>
          </w:hyperlink>
        </w:p>
        <w:p w14:paraId="351EBBA1" w14:textId="5D17A28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0E2CD6">
              <w:rPr>
                <w:webHidden/>
              </w:rPr>
              <w:t>46</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26F48727" w:rsidR="00744BB3" w:rsidRPr="0086224C" w:rsidRDefault="00F13DFD" w:rsidP="000634C4">
      <w:pPr>
        <w:pStyle w:val="Akapitzlist"/>
        <w:numPr>
          <w:ilvl w:val="0"/>
          <w:numId w:val="73"/>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171A66" w:rsidRPr="00171A66">
        <w:rPr>
          <w:b/>
          <w:iCs/>
        </w:rPr>
        <w:t>Remont dachu budynku kotłowni Ciepłowni Marcel</w:t>
      </w:r>
    </w:p>
    <w:p w14:paraId="4D37EEC6" w14:textId="7D5194B1" w:rsidR="00F13DFD" w:rsidRPr="00C06B48" w:rsidRDefault="00F13DFD" w:rsidP="000634C4">
      <w:pPr>
        <w:pStyle w:val="Akapitzlist"/>
        <w:numPr>
          <w:ilvl w:val="0"/>
          <w:numId w:val="73"/>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220140A6" w:rsidR="00182B15" w:rsidRPr="00C06B48" w:rsidRDefault="00182B15" w:rsidP="000634C4">
      <w:pPr>
        <w:pStyle w:val="Akapitzlist"/>
        <w:numPr>
          <w:ilvl w:val="0"/>
          <w:numId w:val="73"/>
        </w:numPr>
        <w:spacing w:before="120" w:after="120" w:line="276" w:lineRule="auto"/>
        <w:ind w:left="426" w:hanging="426"/>
        <w:contextualSpacing w:val="0"/>
        <w:jc w:val="both"/>
        <w:rPr>
          <w:bCs/>
        </w:rPr>
      </w:pPr>
      <w:r w:rsidRPr="00C06B48">
        <w:t>Kody CPV:</w:t>
      </w:r>
      <w:r w:rsidR="00744BB3" w:rsidRPr="00C06B48">
        <w:t xml:space="preserve"> </w:t>
      </w:r>
      <w:r w:rsidR="006B43EF" w:rsidRPr="00C06B48">
        <w:t>45</w:t>
      </w:r>
      <w:r w:rsidR="0086224C">
        <w:t>453000-7</w:t>
      </w:r>
    </w:p>
    <w:p w14:paraId="5BF698EB" w14:textId="27B7CFB9" w:rsidR="00AC7D9E" w:rsidRPr="00C06B48" w:rsidRDefault="00A02094" w:rsidP="000634C4">
      <w:pPr>
        <w:pStyle w:val="Akapitzlist"/>
        <w:numPr>
          <w:ilvl w:val="0"/>
          <w:numId w:val="73"/>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32B5A2D8" w14:textId="4A3403BC" w:rsidR="00820105" w:rsidRPr="00C06B48" w:rsidRDefault="00820105" w:rsidP="009A68AF">
      <w:pPr>
        <w:pStyle w:val="Akapitzlist"/>
        <w:numPr>
          <w:ilvl w:val="1"/>
          <w:numId w:val="1"/>
        </w:numPr>
        <w:spacing w:before="120" w:after="120" w:line="276" w:lineRule="auto"/>
        <w:ind w:left="709" w:hanging="425"/>
        <w:contextualSpacing w:val="0"/>
        <w:jc w:val="both"/>
      </w:pPr>
      <w:r w:rsidRPr="00C06B48">
        <w:t>wobec któr</w:t>
      </w:r>
      <w:r w:rsidR="0095347E" w:rsidRPr="00C06B48">
        <w:t>ego</w:t>
      </w:r>
      <w:r w:rsidRPr="00C06B48">
        <w:t xml:space="preserve"> zachodzą okoliczności określone </w:t>
      </w:r>
      <w:r w:rsidR="001C3043" w:rsidRPr="00C06B48">
        <w:t>w</w:t>
      </w:r>
      <w:r w:rsidRPr="00C06B48">
        <w:t xml:space="preserve"> art. 7 ust 1 ustawy z dnia 13 kwietnia 2022 r. o szczególnych rozwiązaniach w zakresie przeciwdziałania wspieraniu agresji na Ukrainę oraz służących ochronie bezpieczeństwa narodowego oraz </w:t>
      </w:r>
      <w:r w:rsidR="0035235E" w:rsidRPr="00C06B48">
        <w:t xml:space="preserve">w </w:t>
      </w:r>
      <w:r w:rsidRPr="00C06B48">
        <w:t>rozporządzeniu (UE) 2022/576, tj</w:t>
      </w:r>
      <w:r w:rsidR="00FE6881" w:rsidRPr="00C06B48">
        <w:t>:</w:t>
      </w:r>
    </w:p>
    <w:p w14:paraId="7D351959" w14:textId="5979FA7C"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którzy są wymienieni w wykazach określonych w rozporządzeniu Rady (WE) nr 765/2006 z dnia 18 maja 2006 r. dotycząc</w:t>
      </w:r>
      <w:r w:rsidR="0035235E" w:rsidRPr="00C06B48">
        <w:t>ym</w:t>
      </w:r>
      <w:r w:rsidR="00820105" w:rsidRPr="00C06B48">
        <w:t xml:space="preserve"> środków ograniczających w</w:t>
      </w:r>
      <w:r w:rsidR="002F2967" w:rsidRPr="00C06B48">
        <w:t> </w:t>
      </w:r>
      <w:r w:rsidR="00820105" w:rsidRPr="00C06B48">
        <w:t>związku z sytuacją na Białorusi i udziałem Białorusi w agresji Rosji wobec Ukrainy (Dz.Urz. UE L 134 z 20.05.2006, str. 1 z późn. zm.) zwan</w:t>
      </w:r>
      <w:r w:rsidR="0035235E" w:rsidRPr="00C06B48">
        <w:t>ym</w:t>
      </w:r>
      <w:r w:rsidR="00820105" w:rsidRPr="00C06B48">
        <w:t xml:space="preserve"> dalej ,,rozporządzeniem 765/2006”, lub rozporządzeniu Rady (UE) nr 269/2014 z dnia 17 marca 2014 r. w</w:t>
      </w:r>
      <w:r w:rsidR="002F2967" w:rsidRPr="00C06B48">
        <w:t> </w:t>
      </w:r>
      <w:r w:rsidR="00820105" w:rsidRPr="00C06B48">
        <w:t>sprawie środków ograniczających w odniesieniu do działań podważających integralność terytorialną, suwerenność i niezależność Ukrainy lub im zagrażających (Dz.Urz. UE L 78 z 17.03.2014, str. 6, z późn. zm.) zwan</w:t>
      </w:r>
      <w:r w:rsidR="0035235E" w:rsidRPr="00C06B48">
        <w:t>ym</w:t>
      </w:r>
      <w:r w:rsidR="00820105" w:rsidRPr="00C06B48">
        <w:t xml:space="preserve"> dalej ,,rozporządzeniem 269/2014” albo wpisan</w:t>
      </w:r>
      <w:r w:rsidR="0035235E" w:rsidRPr="00C06B48">
        <w:t>i</w:t>
      </w:r>
      <w:r w:rsidR="00820105" w:rsidRPr="00C06B48">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118724B"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xml:space="preserve">, których beneficjentem rzeczywistym w rozumieniu ustawy z dnia 1 marca 2018 r. o przeciwdziałaniu praniu pieniędzy oraz finansowaniu terroryzmu (Dz. U. </w:t>
      </w:r>
      <w:r w:rsidR="00B6788B" w:rsidRPr="00C06B48">
        <w:br/>
      </w:r>
      <w:r w:rsidR="00820105" w:rsidRPr="00C06B48">
        <w:t>z 2022 r. poz. 593 i 655) jest osoba wymieniona w wykazach określonych w</w:t>
      </w:r>
      <w:r w:rsidR="002F2967" w:rsidRPr="00C06B48">
        <w:t> </w:t>
      </w:r>
      <w:r w:rsidR="00820105" w:rsidRPr="00C06B48">
        <w:t xml:space="preserve">rozporządzeniu 765/2006 i rozporządzeniu 269/2014 albo wpisana na listę lub będąca takim beneficjentem rzeczywistym od dnia 24 lutego 2022 r., o ile została wpisana </w:t>
      </w:r>
      <w:r w:rsidR="00F60FAF" w:rsidRPr="00C06B48">
        <w:br/>
      </w:r>
      <w:r w:rsidR="00820105" w:rsidRPr="00C06B48">
        <w:t>na listę na podstawie decyzji w sprawie wpisu na listę rozstrzygającej o zastosowaniu środka, o którym mowa w art. 1 pkt 3 w zw. art. 3 ustawy;</w:t>
      </w:r>
    </w:p>
    <w:p w14:paraId="04D021A1" w14:textId="6A790FAD"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których jednostką dominującą w rozumieniu art. 3 ust. 1 pkt 37 ustawy</w:t>
      </w:r>
      <w:r w:rsidR="002F2967" w:rsidRPr="00C06B48">
        <w:t xml:space="preserve"> </w:t>
      </w:r>
      <w:r w:rsidR="00820105" w:rsidRPr="00C06B48">
        <w:lastRenderedPageBreak/>
        <w:t>z</w:t>
      </w:r>
      <w:r w:rsidR="002F2967" w:rsidRPr="00C06B48">
        <w:t> </w:t>
      </w:r>
      <w:r w:rsidR="00820105" w:rsidRPr="00C06B48">
        <w:t xml:space="preserve">dnia 29 września 1994 r. o rachunkowości </w:t>
      </w:r>
      <w:r w:rsidR="00A62CD2" w:rsidRPr="00C06B48">
        <w:t xml:space="preserve">(Dz. U. z 2023 r. poz. 120, 295 z późn. zm.) </w:t>
      </w:r>
      <w:r w:rsidR="00820105" w:rsidRPr="00C06B48">
        <w:t>jest podmiot wymieniony w wykazach określonych w rozporządzeniu 765/2006 i</w:t>
      </w:r>
      <w:r w:rsidR="002F2967" w:rsidRPr="00C06B48">
        <w:t> </w:t>
      </w:r>
      <w:r w:rsidR="00820105" w:rsidRPr="00C06B48">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C06B48">
        <w:t> </w:t>
      </w:r>
      <w:r w:rsidR="00820105" w:rsidRPr="00C06B48">
        <w:t>zw. art. 3 ustawy</w:t>
      </w:r>
      <w:r w:rsidR="005A2163" w:rsidRPr="00C06B48">
        <w:t>;</w:t>
      </w:r>
    </w:p>
    <w:p w14:paraId="3FA6C247" w14:textId="6DC82EF6"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5926BE" w:rsidRPr="00C06B48">
        <w:t>,</w:t>
      </w:r>
      <w:r w:rsidR="00820105" w:rsidRPr="00C06B48">
        <w:t xml:space="preserve"> którzy realizują zamówienie na rzecz lub z udziałem:</w:t>
      </w:r>
    </w:p>
    <w:p w14:paraId="7B77FEBF" w14:textId="4A9F0195"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obywateli rosyjskich lub osób fizycznych lub prawnych, podmiotów lub organów z</w:t>
      </w:r>
      <w:r w:rsidR="002F2967" w:rsidRPr="00C06B48">
        <w:rPr>
          <w:rStyle w:val="Uwydatnienie"/>
          <w:i w:val="0"/>
        </w:rPr>
        <w:t> </w:t>
      </w:r>
      <w:r w:rsidRPr="00C06B48">
        <w:rPr>
          <w:rStyle w:val="Uwydatnienie"/>
          <w:i w:val="0"/>
        </w:rPr>
        <w:t>siedzibą w Rosji;</w:t>
      </w:r>
    </w:p>
    <w:p w14:paraId="4574E73D" w14:textId="6B5041D6"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osób prawnych, podmiotów lub organów, do których prawa własności bezpośrednio lub pośrednio w ponad 50 % należą do podmiotu, o którym mowa w tirecie 1); lub</w:t>
      </w:r>
    </w:p>
    <w:p w14:paraId="30D7E0C2" w14:textId="7FC129E1"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fizycznych lub prawnych, podmiotów lub organów działających w imieniu </w:t>
      </w:r>
      <w:r w:rsidR="00F60FAF" w:rsidRPr="00C06B48">
        <w:rPr>
          <w:rStyle w:val="Uwydatnienie"/>
          <w:i w:val="0"/>
        </w:rPr>
        <w:br/>
      </w:r>
      <w:r w:rsidRPr="00C06B48">
        <w:rPr>
          <w:rStyle w:val="Uwydatnienie"/>
          <w:i w:val="0"/>
        </w:rPr>
        <w:t>lub pod kierunkiem podmiotu, o którym mowa w tir. 1) lub 2),</w:t>
      </w:r>
    </w:p>
    <w:p w14:paraId="64D644E5" w14:textId="5C0F5E4A" w:rsidR="00820105" w:rsidRPr="00C06B48" w:rsidRDefault="00820105" w:rsidP="009A68AF">
      <w:pPr>
        <w:pStyle w:val="Akapitzlist"/>
        <w:widowControl w:val="0"/>
        <w:adjustRightInd w:val="0"/>
        <w:spacing w:before="120" w:after="120" w:line="276" w:lineRule="auto"/>
        <w:ind w:left="709"/>
        <w:contextualSpacing w:val="0"/>
        <w:jc w:val="both"/>
        <w:textAlignment w:val="baseline"/>
        <w:rPr>
          <w:i/>
          <w:iCs/>
        </w:rPr>
      </w:pPr>
      <w:r w:rsidRPr="00C06B48">
        <w:rPr>
          <w:rStyle w:val="Uwydatnienie"/>
          <w:i w:val="0"/>
        </w:rPr>
        <w:t>w tym pod</w:t>
      </w:r>
      <w:r w:rsidR="00295BF5" w:rsidRPr="00C06B48">
        <w:rPr>
          <w:rStyle w:val="Uwydatnienie"/>
          <w:i w:val="0"/>
        </w:rPr>
        <w:t>w</w:t>
      </w:r>
      <w:r w:rsidR="008616AB" w:rsidRPr="00C06B48">
        <w:rPr>
          <w:rStyle w:val="Uwydatnienie"/>
          <w:i w:val="0"/>
        </w:rPr>
        <w:t>ykonawców</w:t>
      </w:r>
      <w:r w:rsidRPr="00C06B48">
        <w:rPr>
          <w:rStyle w:val="Uwydatnienie"/>
          <w:i w:val="0"/>
        </w:rPr>
        <w:t>, dostawców lub podmiotów, na których zdolności polega się</w:t>
      </w:r>
      <w:r w:rsidR="002F2967" w:rsidRPr="00C06B48">
        <w:rPr>
          <w:rStyle w:val="Uwydatnienie"/>
          <w:i w:val="0"/>
        </w:rPr>
        <w:t xml:space="preserve"> </w:t>
      </w:r>
      <w:r w:rsidRPr="00C06B48">
        <w:rPr>
          <w:rStyle w:val="Uwydatnienie"/>
          <w:i w:val="0"/>
        </w:rPr>
        <w:t>w</w:t>
      </w:r>
      <w:r w:rsidR="002F2967" w:rsidRPr="00C06B48">
        <w:rPr>
          <w:rStyle w:val="Uwydatnienie"/>
          <w:i w:val="0"/>
        </w:rPr>
        <w:t> </w:t>
      </w:r>
      <w:r w:rsidRPr="00C06B48">
        <w:rPr>
          <w:rStyle w:val="Uwydatnienie"/>
          <w:i w:val="0"/>
        </w:rPr>
        <w:t>rozumieniu dyrektywy w sprawie zamówień publicznych, w przypadku gdy przypada na nich ponad 10 % wartości zamówienia</w:t>
      </w:r>
      <w:r w:rsidR="005A2163" w:rsidRPr="00C06B48">
        <w:rPr>
          <w:rStyle w:val="Uwydatnienie"/>
          <w:i w:val="0"/>
        </w:rPr>
        <w:t>;</w:t>
      </w:r>
    </w:p>
    <w:p w14:paraId="0B1DFDE8" w14:textId="54A134D8"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xml:space="preserve"> wobec których są podejmowane inne prawem przewidziane środki </w:t>
      </w:r>
      <w:r w:rsidR="0035235E" w:rsidRPr="00C06B48">
        <w:t>o</w:t>
      </w:r>
      <w:r w:rsidR="002F2967" w:rsidRPr="00C06B48">
        <w:t> </w:t>
      </w:r>
      <w:r w:rsidR="00820105" w:rsidRPr="00C06B48">
        <w:t>charakterze sankcyjnym</w:t>
      </w:r>
      <w:r w:rsidR="005A2163" w:rsidRPr="00C06B48">
        <w:t>;</w:t>
      </w:r>
    </w:p>
    <w:p w14:paraId="6531AE5A" w14:textId="2ACF5E85"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w stosunku</w:t>
      </w:r>
      <w:r w:rsidR="00744BB3" w:rsidRPr="00C06B48">
        <w:t>,</w:t>
      </w:r>
      <w:r w:rsidRPr="00C06B48">
        <w:t xml:space="preserve"> do którego otwarto likwidację, sąd zarządził likwidację majątku w</w:t>
      </w:r>
      <w:r w:rsidR="002F2967" w:rsidRPr="00C06B48">
        <w:t> </w:t>
      </w:r>
      <w:r w:rsidRPr="00C06B48">
        <w:t xml:space="preserve">postępowaniu restrukturyzacyjnym lub upadłościowym, w stosunku do którego ogłoszono upadłość – z wyjątkiem </w:t>
      </w:r>
      <w:r w:rsidR="00DB4D9E" w:rsidRPr="00C06B48">
        <w:t>Wykonawcy</w:t>
      </w:r>
      <w:r w:rsidRPr="00C06B48">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C06B48">
        <w:t> </w:t>
      </w:r>
      <w:r w:rsidRPr="00C06B48">
        <w:t>procedury przewidzianej przepisami miejsca wszczęcia tej procedury</w:t>
      </w:r>
      <w:r w:rsidR="005A2163" w:rsidRPr="00C06B48">
        <w:t>;</w:t>
      </w:r>
    </w:p>
    <w:p w14:paraId="3DFAA7CF" w14:textId="67A5C0CE"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jeżeli </w:t>
      </w:r>
      <w:r w:rsidR="006B0420" w:rsidRPr="00C06B48">
        <w:t>Zamawiający</w:t>
      </w:r>
      <w:r w:rsidRPr="00C06B48">
        <w:t xml:space="preserve"> może stwierdzić, na podstawie wiarygodnych przesłanek,</w:t>
      </w:r>
      <w:r w:rsidR="00522B5E" w:rsidRPr="00C06B48">
        <w:t xml:space="preserve"> </w:t>
      </w:r>
      <w:r w:rsidR="00522B5E" w:rsidRPr="00C06B48">
        <w:br/>
      </w:r>
      <w:r w:rsidRPr="00C06B48">
        <w:t xml:space="preserve">że </w:t>
      </w:r>
      <w:r w:rsidR="008616AB" w:rsidRPr="00C06B48">
        <w:t>Wykonawca</w:t>
      </w:r>
      <w:r w:rsidRPr="00C06B48">
        <w:t xml:space="preserve"> zawarł z innymi </w:t>
      </w:r>
      <w:r w:rsidR="008616AB" w:rsidRPr="00C06B48">
        <w:t>Wykonawca</w:t>
      </w:r>
      <w:r w:rsidRPr="00C06B48">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rsidRPr="00C06B48">
        <w:br/>
      </w:r>
      <w:r w:rsidRPr="00C06B48">
        <w:t>od siebie;</w:t>
      </w:r>
    </w:p>
    <w:p w14:paraId="5404865E" w14:textId="5CE290A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wobec którego wydano prawomocny wyrok sądu lub ostateczną decyzję administracyjną o zaleganiu z uiszczeniem podatków, opłat lub składek na ubezpieczenia społeczne </w:t>
      </w:r>
      <w:r w:rsidR="00522B5E" w:rsidRPr="00C06B48">
        <w:br/>
      </w:r>
      <w:r w:rsidRPr="00C06B48">
        <w:t xml:space="preserve">lub zdrowotne, chyba że </w:t>
      </w:r>
      <w:r w:rsidR="008616AB" w:rsidRPr="00C06B48">
        <w:t>Wykonawca</w:t>
      </w:r>
      <w:r w:rsidRPr="00C06B4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który naruszył obowiązki dotyczące płatności podatków opłat lub składek </w:t>
      </w:r>
      <w:r w:rsidR="00522B5E" w:rsidRPr="00C06B48">
        <w:br/>
      </w:r>
      <w:r w:rsidRPr="00C06B48">
        <w:t xml:space="preserve">na ubezpieczenia społeczne lub zdrowotne, chyba że </w:t>
      </w:r>
      <w:r w:rsidR="008616AB" w:rsidRPr="00C06B48">
        <w:t>Wykonawca</w:t>
      </w:r>
      <w:r w:rsidRPr="00C06B48">
        <w:t xml:space="preserve"> odpowiednio przed upływem terminu składania ofert dokonał płatności należnych podatków, opłat </w:t>
      </w:r>
      <w:r w:rsidR="00522B5E" w:rsidRPr="00C06B48">
        <w:br/>
      </w:r>
      <w:r w:rsidRPr="00C06B48">
        <w:lastRenderedPageBreak/>
        <w:t>lub składek na ubezpieczenia społeczne lub zdrowotne wraz z odsetkami lub grzywnami lub zawarł wiążące porozumienie w sprawie spłaty tych należności;</w:t>
      </w:r>
    </w:p>
    <w:p w14:paraId="3B4A0C15" w14:textId="03DB24B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jeżeli doszło do zakłócenia konkurencji wynikającego z wcześniejszego doradztwa </w:t>
      </w:r>
      <w:r w:rsidR="00522B5E" w:rsidRPr="00C06B48">
        <w:br/>
      </w:r>
      <w:r w:rsidRPr="00C06B48">
        <w:t xml:space="preserve">lub zaangażowania w inny sposób w przygotowanie postępowania tego </w:t>
      </w:r>
      <w:r w:rsidR="00DB4D9E" w:rsidRPr="00C06B48">
        <w:t>Wykonawcy</w:t>
      </w:r>
      <w:r w:rsidRPr="00C06B48">
        <w:t xml:space="preserve"> </w:t>
      </w:r>
      <w:r w:rsidR="00C47AA7" w:rsidRPr="00C06B48">
        <w:br/>
      </w:r>
      <w:r w:rsidRPr="00C06B48">
        <w:t xml:space="preserve">lub podmiotu, który należy z Wykonawcą do tej samej grupy kapitałowej w rozumieniu ustawy z dnia 16 lutego 2007 r. o ochronie konkurencji i konsumentów, chyba </w:t>
      </w:r>
      <w:r w:rsidR="00522B5E" w:rsidRPr="00C06B48">
        <w:br/>
      </w:r>
      <w:r w:rsidRPr="00C06B48">
        <w:t xml:space="preserve">że spowodowane tym zakłócenie konkurencji może być wyeliminowane w inny sposób niż przez wykluczenie </w:t>
      </w:r>
      <w:r w:rsidR="00DB4D9E" w:rsidRPr="00C06B48">
        <w:t>Wykonawcy</w:t>
      </w:r>
      <w:r w:rsidRPr="00C06B48">
        <w:t xml:space="preserve"> z udziału w postępowaniu o udzielenie zamówienia;</w:t>
      </w:r>
      <w:bookmarkStart w:id="17" w:name="mip51080599"/>
      <w:bookmarkEnd w:id="17"/>
    </w:p>
    <w:p w14:paraId="22BE63DD" w14:textId="7777777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który przedstawił informacje wprowadzające w błąd, co mogło mieć wpływ na decyzje podejmowane przez Zamawiającego w postępowaniu o udzielenie zamówienia;  </w:t>
      </w:r>
    </w:p>
    <w:p w14:paraId="7D09CDC7" w14:textId="1C8312D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który w okresie 3 miesięcy (licząc od daty rozstrzygnięcia postępowania),</w:t>
      </w:r>
      <w:r w:rsidR="00C47AA7" w:rsidRPr="00C06B48">
        <w:t xml:space="preserve"> </w:t>
      </w:r>
      <w:r w:rsidRPr="00C06B48">
        <w:t>w</w:t>
      </w:r>
      <w:r w:rsidR="005A2163" w:rsidRPr="00C06B48">
        <w:t> </w:t>
      </w:r>
      <w:r w:rsidRPr="00C06B48">
        <w:t xml:space="preserve">postępowaniach, w których </w:t>
      </w:r>
      <w:r w:rsidR="006B0420" w:rsidRPr="00C06B48">
        <w:t>Zamawiający</w:t>
      </w:r>
      <w:r w:rsidRPr="00C06B48">
        <w:t xml:space="preserve"> przewidział zastosowanie aukcji japońskiej,</w:t>
      </w:r>
      <w:r w:rsidR="00C31BBA" w:rsidRPr="00C06B48">
        <w:t xml:space="preserve"> </w:t>
      </w:r>
      <w:r w:rsidRPr="00C06B48">
        <w:t>nie zabezpieczył oferty wymaganym wadium i odmówił zawarcia umowy lub wycofał ofertę;</w:t>
      </w:r>
    </w:p>
    <w:p w14:paraId="7C2849D8" w14:textId="7777777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który, w przypadku zamówień, o których mowa w §30 ust. 6 Regulaminu:</w:t>
      </w:r>
    </w:p>
    <w:p w14:paraId="30A5DBBB" w14:textId="65343F9C" w:rsidR="000A645B" w:rsidRPr="00C06B48" w:rsidRDefault="000A645B" w:rsidP="009A68AF">
      <w:pPr>
        <w:pStyle w:val="Akapitzlist"/>
        <w:numPr>
          <w:ilvl w:val="2"/>
          <w:numId w:val="1"/>
        </w:numPr>
        <w:spacing w:before="120" w:after="120" w:line="276" w:lineRule="auto"/>
        <w:ind w:left="1135" w:hanging="284"/>
        <w:contextualSpacing w:val="0"/>
        <w:jc w:val="both"/>
      </w:pPr>
      <w:r w:rsidRPr="00C06B48">
        <w:t xml:space="preserve">z przyczyn leżących po jego stronie nie wykonał lub nienależycie wykonał umowę zawartą z </w:t>
      </w:r>
      <w:r w:rsidR="006B0420" w:rsidRPr="00C06B48">
        <w:t>Zamawiający</w:t>
      </w:r>
      <w:r w:rsidRPr="00C06B48">
        <w:t>m, co doprowadziło do:</w:t>
      </w:r>
    </w:p>
    <w:p w14:paraId="65EB5CF0" w14:textId="77777777" w:rsidR="000A645B" w:rsidRPr="00C06B48" w:rsidRDefault="000A645B" w:rsidP="009A68AF">
      <w:pPr>
        <w:pStyle w:val="Akapitzlist"/>
        <w:numPr>
          <w:ilvl w:val="2"/>
          <w:numId w:val="30"/>
        </w:numPr>
        <w:spacing w:line="276" w:lineRule="auto"/>
        <w:ind w:left="1418" w:hanging="284"/>
        <w:contextualSpacing w:val="0"/>
        <w:jc w:val="both"/>
      </w:pPr>
      <w:r w:rsidRPr="00C06B48">
        <w:t>wypowiedzenia lub odstąpienia od umowy, lub</w:t>
      </w:r>
    </w:p>
    <w:p w14:paraId="11595262" w14:textId="77777777" w:rsidR="000A645B" w:rsidRPr="00C06B48" w:rsidRDefault="000A645B" w:rsidP="009A68AF">
      <w:pPr>
        <w:pStyle w:val="Akapitzlist"/>
        <w:numPr>
          <w:ilvl w:val="2"/>
          <w:numId w:val="30"/>
        </w:numPr>
        <w:spacing w:line="276" w:lineRule="auto"/>
        <w:ind w:left="1418" w:hanging="284"/>
        <w:contextualSpacing w:val="0"/>
        <w:jc w:val="both"/>
      </w:pPr>
      <w:r w:rsidRPr="00C06B48">
        <w:t>dokonania zakupu zastępczego przez Zamawiającego, lub</w:t>
      </w:r>
    </w:p>
    <w:p w14:paraId="2ABA425C" w14:textId="2B1AE2C6" w:rsidR="000A645B" w:rsidRPr="00C06B48" w:rsidRDefault="000A645B" w:rsidP="009A68AF">
      <w:pPr>
        <w:pStyle w:val="Akapitzlist"/>
        <w:numPr>
          <w:ilvl w:val="2"/>
          <w:numId w:val="30"/>
        </w:numPr>
        <w:spacing w:line="276" w:lineRule="auto"/>
        <w:ind w:left="1418" w:hanging="284"/>
        <w:contextualSpacing w:val="0"/>
        <w:jc w:val="both"/>
      </w:pPr>
      <w:r w:rsidRPr="00C06B48">
        <w:t xml:space="preserve">zagrożenia poniesienia lub poniesienia odpowiedzialności karnej </w:t>
      </w:r>
      <w:r w:rsidR="00522B5E" w:rsidRPr="00C06B48">
        <w:br/>
      </w:r>
      <w:r w:rsidRPr="00C06B48">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C06B48" w:rsidRDefault="000A645B" w:rsidP="009A68AF">
      <w:pPr>
        <w:pStyle w:val="Punkt"/>
        <w:numPr>
          <w:ilvl w:val="2"/>
          <w:numId w:val="1"/>
        </w:numPr>
        <w:spacing w:before="120" w:after="120" w:line="276" w:lineRule="auto"/>
        <w:ind w:left="1134" w:hanging="283"/>
        <w:contextualSpacing w:val="0"/>
        <w:rPr>
          <w:color w:val="FF0000"/>
        </w:rPr>
      </w:pPr>
      <w:r w:rsidRPr="00C06B48">
        <w:t xml:space="preserve">pomimo wyboru jego oferty jako najkorzystniejszej w postępowaniu o udzielenie zamówienia przeprowadzonym przez Zamawiającego, odmówił podpisania umowy, nie wniósł wymaganego zabezpieczenia należytego wykonania umowy </w:t>
      </w:r>
      <w:r w:rsidR="00522B5E" w:rsidRPr="00C06B48">
        <w:br/>
      </w:r>
      <w:r w:rsidRPr="00C06B48">
        <w:t xml:space="preserve">lub zawarcie umowy stało się niemożliwe z przyczyn leżących po stronie </w:t>
      </w:r>
      <w:r w:rsidR="00DB4D9E" w:rsidRPr="00C06B48">
        <w:t>Wykonawcy</w:t>
      </w:r>
      <w:r w:rsidRPr="00C06B48">
        <w:t>;</w:t>
      </w:r>
    </w:p>
    <w:p w14:paraId="31532E87" w14:textId="13AE5F97" w:rsidR="000A645B" w:rsidRPr="00C06B48" w:rsidRDefault="000A645B" w:rsidP="009A68AF">
      <w:pPr>
        <w:pStyle w:val="Ustp"/>
        <w:numPr>
          <w:ilvl w:val="1"/>
          <w:numId w:val="1"/>
        </w:numPr>
        <w:spacing w:after="120" w:line="276" w:lineRule="auto"/>
        <w:ind w:left="851" w:hanging="454"/>
      </w:pPr>
      <w:r w:rsidRPr="00C06B48">
        <w:t xml:space="preserve">w przypadkach, o których mowa w ust. </w:t>
      </w:r>
      <w:r w:rsidR="00B260AA" w:rsidRPr="00C06B48">
        <w:t>2</w:t>
      </w:r>
      <w:r w:rsidRPr="00C06B48">
        <w:t xml:space="preserve"> pkt </w:t>
      </w:r>
      <w:r w:rsidR="0095347E" w:rsidRPr="00C06B48">
        <w:t>9</w:t>
      </w:r>
      <w:r w:rsidRPr="00C06B48">
        <w:t xml:space="preserve">) </w:t>
      </w:r>
      <w:r w:rsidR="008616AB" w:rsidRPr="00C06B48">
        <w:t>Wykonawca</w:t>
      </w:r>
      <w:r w:rsidRPr="00C06B48">
        <w:t xml:space="preserve"> podlega wykluczeniu </w:t>
      </w:r>
      <w:r w:rsidR="00522B5E" w:rsidRPr="00C06B48">
        <w:br/>
      </w:r>
      <w:r w:rsidRPr="00C06B48">
        <w:t xml:space="preserve">na okres 3 lat od dnia wystąpienia zdarzenia będącego podstawą wykluczenia. </w:t>
      </w:r>
      <w:r w:rsidR="006B0420" w:rsidRPr="00C06B48">
        <w:t>Zamawiający</w:t>
      </w:r>
      <w:r w:rsidRPr="00C06B48">
        <w:t xml:space="preserve"> może nie wykluczyć </w:t>
      </w:r>
      <w:r w:rsidR="00DB4D9E" w:rsidRPr="00C06B48">
        <w:t>Wykonawcy</w:t>
      </w:r>
      <w:r w:rsidRPr="00C06B4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C06B48"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20101EA" w14:textId="0C3CB9BB" w:rsidR="002E0AA3" w:rsidRPr="00C06B48" w:rsidRDefault="002E0AA3" w:rsidP="009A68AF">
      <w:pPr>
        <w:pStyle w:val="Akapitzlist"/>
        <w:numPr>
          <w:ilvl w:val="1"/>
          <w:numId w:val="1"/>
        </w:numPr>
        <w:spacing w:before="120" w:after="120" w:line="276" w:lineRule="auto"/>
        <w:contextualSpacing w:val="0"/>
        <w:jc w:val="both"/>
      </w:pPr>
      <w:r w:rsidRPr="00C06B48">
        <w:t xml:space="preserve">zdolności do występowania w obrocie gospodarczym; </w:t>
      </w:r>
      <w:r w:rsidR="008616AB" w:rsidRPr="00C06B48">
        <w:t>Wykonawca</w:t>
      </w:r>
      <w:r w:rsidRPr="00C06B48">
        <w:t xml:space="preserve"> powinien być wpisany do rejestru działalności gospodarczej prowadzonego w kraju, w którym </w:t>
      </w:r>
      <w:r w:rsidR="008616AB" w:rsidRPr="00C06B48">
        <w:t>Wykonawca</w:t>
      </w:r>
      <w:r w:rsidRPr="00C06B48">
        <w:t xml:space="preserve"> ma siedzibę</w:t>
      </w:r>
      <w:r w:rsidR="001622EB" w:rsidRPr="00C06B48">
        <w:t>,</w:t>
      </w:r>
    </w:p>
    <w:p w14:paraId="5E5D1A6B" w14:textId="27F68FB7" w:rsidR="00804500" w:rsidRPr="00C06B48" w:rsidRDefault="00182B15" w:rsidP="009A68AF">
      <w:pPr>
        <w:pStyle w:val="Akapitzlist"/>
        <w:numPr>
          <w:ilvl w:val="1"/>
          <w:numId w:val="1"/>
        </w:numPr>
        <w:spacing w:before="120" w:after="120" w:line="276" w:lineRule="auto"/>
        <w:contextualSpacing w:val="0"/>
        <w:jc w:val="both"/>
      </w:pPr>
      <w:r w:rsidRPr="00C06B48">
        <w:t xml:space="preserve">zdolności technicznej lub zawodowej; </w:t>
      </w:r>
      <w:r w:rsidR="008616AB" w:rsidRPr="00C06B48">
        <w:t>Wykonawca</w:t>
      </w:r>
      <w:r w:rsidRPr="00C06B48">
        <w:t xml:space="preserve"> wykaże, że:</w:t>
      </w:r>
    </w:p>
    <w:p w14:paraId="1AFB09B9" w14:textId="476AE8C6" w:rsidR="007B1665" w:rsidRPr="00C06B48" w:rsidRDefault="007B1665" w:rsidP="000634C4">
      <w:pPr>
        <w:numPr>
          <w:ilvl w:val="2"/>
          <w:numId w:val="62"/>
        </w:numPr>
        <w:spacing w:before="120" w:after="120" w:line="276" w:lineRule="auto"/>
        <w:jc w:val="both"/>
        <w:rPr>
          <w:sz w:val="24"/>
          <w:szCs w:val="24"/>
        </w:rPr>
      </w:pPr>
      <w:r w:rsidRPr="00C06B48">
        <w:rPr>
          <w:sz w:val="24"/>
          <w:szCs w:val="24"/>
        </w:rPr>
        <w:lastRenderedPageBreak/>
        <w:t>w okresie ostatnich 5 lat przed terminem składania ofert (a je</w:t>
      </w:r>
      <w:r w:rsidR="00D26651" w:rsidRPr="00C06B48">
        <w:rPr>
          <w:sz w:val="24"/>
          <w:szCs w:val="24"/>
        </w:rPr>
        <w:t>żeli</w:t>
      </w:r>
      <w:r w:rsidRPr="00C06B48">
        <w:rPr>
          <w:sz w:val="24"/>
          <w:szCs w:val="24"/>
        </w:rPr>
        <w:t xml:space="preserve"> okres prowadzenia działalności jest krótszy </w:t>
      </w:r>
      <w:r w:rsidR="00B847E5" w:rsidRPr="00C06B48">
        <w:rPr>
          <w:sz w:val="24"/>
          <w:szCs w:val="24"/>
        </w:rPr>
        <w:t>–</w:t>
      </w:r>
      <w:r w:rsidRPr="00C06B48">
        <w:rPr>
          <w:sz w:val="24"/>
          <w:szCs w:val="24"/>
        </w:rPr>
        <w:t xml:space="preserve"> w tym okresie) wykonał co najmniej </w:t>
      </w:r>
      <w:r w:rsidR="00744BB3" w:rsidRPr="00C06B48">
        <w:rPr>
          <w:sz w:val="24"/>
          <w:szCs w:val="24"/>
        </w:rPr>
        <w:t>dwie</w:t>
      </w:r>
      <w:r w:rsidRPr="00C06B48">
        <w:rPr>
          <w:color w:val="4472C4" w:themeColor="accent1"/>
          <w:sz w:val="24"/>
          <w:szCs w:val="24"/>
        </w:rPr>
        <w:t xml:space="preserve"> </w:t>
      </w:r>
      <w:r w:rsidRPr="00C06B48">
        <w:rPr>
          <w:sz w:val="24"/>
          <w:szCs w:val="24"/>
        </w:rPr>
        <w:t xml:space="preserve">roboty budowlane obejmujące </w:t>
      </w:r>
      <w:r w:rsidR="00710369">
        <w:rPr>
          <w:sz w:val="24"/>
          <w:szCs w:val="24"/>
        </w:rPr>
        <w:t>remonty dachu</w:t>
      </w:r>
      <w:r w:rsidRPr="00C06B48">
        <w:rPr>
          <w:sz w:val="24"/>
          <w:szCs w:val="24"/>
        </w:rPr>
        <w:t xml:space="preserve">, </w:t>
      </w:r>
      <w:r w:rsidR="00080A0A" w:rsidRPr="00C06B48">
        <w:rPr>
          <w:sz w:val="24"/>
          <w:szCs w:val="24"/>
        </w:rPr>
        <w:t xml:space="preserve">na wartość nie niższą niż </w:t>
      </w:r>
      <w:r w:rsidR="00744BB3" w:rsidRPr="00C06B48">
        <w:rPr>
          <w:sz w:val="24"/>
          <w:szCs w:val="24"/>
        </w:rPr>
        <w:t xml:space="preserve">50 000 </w:t>
      </w:r>
      <w:r w:rsidRPr="00C06B48">
        <w:rPr>
          <w:sz w:val="24"/>
          <w:szCs w:val="24"/>
        </w:rPr>
        <w:t>PLN</w:t>
      </w:r>
      <w:r w:rsidR="00744BB3" w:rsidRPr="00C06B48">
        <w:rPr>
          <w:sz w:val="24"/>
          <w:szCs w:val="24"/>
        </w:rPr>
        <w:t xml:space="preserve"> każda.</w:t>
      </w:r>
    </w:p>
    <w:p w14:paraId="192271EE" w14:textId="7D7A8C7C" w:rsidR="00182B15" w:rsidRPr="00C06B48" w:rsidRDefault="00804500" w:rsidP="000634C4">
      <w:pPr>
        <w:pStyle w:val="Akapitzlist"/>
        <w:numPr>
          <w:ilvl w:val="2"/>
          <w:numId w:val="62"/>
        </w:numPr>
        <w:spacing w:before="120" w:after="120" w:line="276" w:lineRule="auto"/>
        <w:contextualSpacing w:val="0"/>
        <w:jc w:val="both"/>
      </w:pPr>
      <w:r w:rsidRPr="00C06B48">
        <w:t>skie</w:t>
      </w:r>
      <w:r w:rsidR="00182B15" w:rsidRPr="00C06B48">
        <w:t>ruje do wykonania zamówienia osoby o następujących kwalifikacjach:</w:t>
      </w:r>
      <w:r w:rsidR="00097C97">
        <w:t xml:space="preserve"> nie dotyczy</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8" w:name="_Toc106095842"/>
      <w:bookmarkStart w:id="19" w:name="_Toc106096386"/>
      <w:bookmarkStart w:id="20"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8"/>
      <w:bookmarkEnd w:id="19"/>
      <w:bookmarkEnd w:id="20"/>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1" w:name="_Toc106095843"/>
      <w:bookmarkStart w:id="22" w:name="_Toc106096387"/>
      <w:bookmarkStart w:id="23" w:name="_Toc195251527"/>
      <w:r w:rsidRPr="00C06B48">
        <w:rPr>
          <w:rFonts w:ascii="Times New Roman" w:hAnsi="Times New Roman" w:cs="Times New Roman"/>
          <w:color w:val="auto"/>
          <w:sz w:val="24"/>
          <w:szCs w:val="24"/>
        </w:rPr>
        <w:lastRenderedPageBreak/>
        <w:t>Część VII. Udostępnienie zasobów</w:t>
      </w:r>
      <w:bookmarkEnd w:id="21"/>
      <w:bookmarkEnd w:id="22"/>
      <w:bookmarkEnd w:id="23"/>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7A39CFA2"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jest </w:t>
      </w:r>
      <w:r w:rsidR="00522B5E" w:rsidRPr="00C06B48">
        <w:br/>
      </w:r>
      <w:r w:rsidR="000C22F4" w:rsidRPr="00C06B48">
        <w:t>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4" w:name="_Toc106095844"/>
      <w:bookmarkStart w:id="25" w:name="_Toc106096388"/>
      <w:bookmarkStart w:id="26" w:name="_Toc195251528"/>
      <w:r w:rsidRPr="00C06B48">
        <w:rPr>
          <w:rFonts w:ascii="Times New Roman" w:hAnsi="Times New Roman" w:cs="Times New Roman"/>
          <w:color w:val="auto"/>
          <w:sz w:val="24"/>
          <w:szCs w:val="24"/>
        </w:rPr>
        <w:t>Część VIII. Podmiotowe środki dowodowe</w:t>
      </w:r>
      <w:r w:rsidR="009B6D74" w:rsidRPr="00C06B48">
        <w:rPr>
          <w:rFonts w:ascii="Times New Roman" w:hAnsi="Times New Roman" w:cs="Times New Roman"/>
          <w:color w:val="auto"/>
          <w:sz w:val="24"/>
          <w:szCs w:val="24"/>
        </w:rPr>
        <w:t>.</w:t>
      </w:r>
      <w:bookmarkEnd w:id="24"/>
      <w:bookmarkEnd w:id="25"/>
      <w:bookmarkEnd w:id="26"/>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lastRenderedPageBreak/>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51B8FD46"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w:t>
      </w:r>
      <w:r w:rsidR="00AB5FA1" w:rsidRPr="00C06B48">
        <w:rPr>
          <w:bCs/>
          <w:iCs/>
        </w:rPr>
        <w:t xml:space="preserve"> </w:t>
      </w:r>
      <w:r w:rsidRPr="00C06B48">
        <w:rPr>
          <w:bCs/>
          <w:iCs/>
        </w:rPr>
        <w:t xml:space="preserve">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6209167E"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7"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7"/>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8"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8"/>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lastRenderedPageBreak/>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671BD101"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lub miejsce zamieszkania, potwierdzające odpowiednio, że:</w:t>
      </w:r>
    </w:p>
    <w:p w14:paraId="68D10FBC" w14:textId="692A4CBF"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rsidP="000634C4">
      <w:pPr>
        <w:pStyle w:val="Akapitzlist"/>
        <w:numPr>
          <w:ilvl w:val="1"/>
          <w:numId w:val="32"/>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613306C8"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lastRenderedPageBreak/>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2FA3BC3E"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w formie elektronicznej z podpisem elektronicznym kwalifikowanym – przekazuje się ten dokument</w:t>
      </w:r>
      <w:r w:rsidR="00B6788B" w:rsidRPr="00C06B48">
        <w:rPr>
          <w:bCs/>
          <w:iCs/>
        </w:rPr>
        <w:t>;</w:t>
      </w:r>
    </w:p>
    <w:p w14:paraId="28FCB68B" w14:textId="6C12DF6F"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9"/>
      <w:bookmarkEnd w:id="30"/>
      <w:bookmarkEnd w:id="31"/>
      <w:bookmarkEnd w:id="32"/>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lastRenderedPageBreak/>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0B5786B0"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323E2504"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3" w:name="_Toc106095846"/>
      <w:bookmarkStart w:id="34" w:name="_Toc106096390"/>
      <w:bookmarkStart w:id="35"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3"/>
      <w:bookmarkEnd w:id="34"/>
      <w:bookmarkEnd w:id="35"/>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64966798"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w:t>
      </w:r>
      <w:r w:rsidR="000C22F4" w:rsidRPr="00C06B48">
        <w:rPr>
          <w:bCs/>
        </w:rPr>
        <w:lastRenderedPageBreak/>
        <w:t>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6" w:name="_Toc106095847"/>
      <w:bookmarkStart w:id="37" w:name="_Toc106096391"/>
      <w:bookmarkStart w:id="38"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6"/>
      <w:bookmarkEnd w:id="37"/>
      <w:bookmarkEnd w:id="38"/>
    </w:p>
    <w:p w14:paraId="7165A25B" w14:textId="745BB17F" w:rsidR="00A84FDA" w:rsidRPr="004B31D4" w:rsidRDefault="00C06B48" w:rsidP="009A68AF">
      <w:pPr>
        <w:pStyle w:val="Akapitzlist"/>
        <w:widowControl w:val="0"/>
        <w:numPr>
          <w:ilvl w:val="0"/>
          <w:numId w:val="14"/>
        </w:numPr>
        <w:tabs>
          <w:tab w:val="left" w:pos="426"/>
        </w:tabs>
        <w:adjustRightInd w:val="0"/>
        <w:spacing w:before="120" w:after="120" w:line="276" w:lineRule="auto"/>
        <w:contextualSpacing w:val="0"/>
        <w:jc w:val="both"/>
        <w:textAlignment w:val="baseline"/>
        <w:rPr>
          <w:bCs/>
        </w:rPr>
      </w:pPr>
      <w:r w:rsidRPr="004B31D4">
        <w:rPr>
          <w:bCs/>
        </w:rPr>
        <w:t xml:space="preserve">Zamawiający </w:t>
      </w:r>
      <w:r w:rsidR="00B10ADF" w:rsidRPr="004B31D4">
        <w:rPr>
          <w:bCs/>
        </w:rPr>
        <w:t xml:space="preserve">nie </w:t>
      </w:r>
      <w:r w:rsidRPr="004B31D4">
        <w:rPr>
          <w:bCs/>
        </w:rPr>
        <w:t>wymaga od Wykonawców wniesienia wadium</w:t>
      </w:r>
      <w:r w:rsidR="004B31D4" w:rsidRPr="004B31D4">
        <w:rPr>
          <w:bCs/>
        </w:rPr>
        <w:t>.</w:t>
      </w:r>
      <w:r w:rsidRPr="004B31D4">
        <w:rPr>
          <w:bCs/>
        </w:rPr>
        <w:t xml:space="preserve"> </w:t>
      </w:r>
    </w:p>
    <w:p w14:paraId="34EDDB36" w14:textId="146B82D8" w:rsidR="00F13DFD" w:rsidRPr="00C06B48" w:rsidRDefault="00127C4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9" w:name="_Toc106095848"/>
      <w:bookmarkStart w:id="40" w:name="_Toc106096392"/>
      <w:bookmarkStart w:id="41" w:name="_Toc195251532"/>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C06B48" w:rsidRDefault="00B17C0B" w:rsidP="009A68AF">
      <w:pPr>
        <w:spacing w:before="120" w:after="120" w:line="276" w:lineRule="auto"/>
        <w:jc w:val="both"/>
        <w:rPr>
          <w:b/>
          <w:sz w:val="24"/>
          <w:szCs w:val="24"/>
        </w:rPr>
      </w:pPr>
      <w:r w:rsidRPr="00C06B48">
        <w:rPr>
          <w:b/>
          <w:sz w:val="24"/>
          <w:szCs w:val="24"/>
        </w:rPr>
        <w:t>Wymagania ogólne</w:t>
      </w:r>
    </w:p>
    <w:p w14:paraId="1E771D20" w14:textId="34AE34BC"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może złożyć jedną ofertę. </w:t>
      </w:r>
    </w:p>
    <w:p w14:paraId="5AA509E6" w14:textId="20D5C75F"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należy sporządzić w języku polskim. Wymagane zgodnie z SWZ dokumenty </w:t>
      </w:r>
      <w:r w:rsidR="00522B5E" w:rsidRPr="00C06B48">
        <w:rPr>
          <w:bCs/>
        </w:rPr>
        <w:br/>
      </w:r>
      <w:r w:rsidRPr="00C06B4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w:t>
      </w:r>
      <w:r w:rsidR="008616AB" w:rsidRPr="00C06B48">
        <w:rPr>
          <w:bCs/>
        </w:rPr>
        <w:t>Wykonawca</w:t>
      </w:r>
      <w:r w:rsidRPr="00C06B48">
        <w:rPr>
          <w:bCs/>
        </w:rPr>
        <w:t xml:space="preserve"> sporządza pod rygorem nieważności w postaci elektronicznej i opatruje kwalifikowanym podpisem elektronicznym.</w:t>
      </w:r>
    </w:p>
    <w:p w14:paraId="3C6308AA" w14:textId="30B8B6C0"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podpisuje osoba (osoby) uprawniona do reprezentowania </w:t>
      </w:r>
      <w:r w:rsidR="00DB4D9E" w:rsidRPr="00C06B48">
        <w:rPr>
          <w:bCs/>
        </w:rPr>
        <w:t>Wykonawcy</w:t>
      </w:r>
      <w:r w:rsidRPr="00C06B48">
        <w:rPr>
          <w:bCs/>
        </w:rPr>
        <w:t xml:space="preserve"> zgodnie z</w:t>
      </w:r>
      <w:r w:rsidR="004D0940" w:rsidRPr="00C06B48">
        <w:rPr>
          <w:bCs/>
        </w:rPr>
        <w:t> </w:t>
      </w:r>
      <w:r w:rsidRPr="00C06B48">
        <w:rPr>
          <w:bCs/>
        </w:rPr>
        <w:t xml:space="preserve">zasadami reprezentacji </w:t>
      </w:r>
      <w:r w:rsidR="00DB4D9E" w:rsidRPr="00C06B48">
        <w:rPr>
          <w:bCs/>
        </w:rPr>
        <w:t>Wykonawcy</w:t>
      </w:r>
      <w:r w:rsidRPr="00C06B48">
        <w:rPr>
          <w:bCs/>
        </w:rPr>
        <w:t xml:space="preserve"> lub zgodnie z udzielonym pełnomocnictwem. </w:t>
      </w:r>
    </w:p>
    <w:p w14:paraId="55916641" w14:textId="7B90BB4B"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ponosi wszelkie koszty związane z przygotowaniem i złożeniem oferty.</w:t>
      </w:r>
    </w:p>
    <w:p w14:paraId="13E09233" w14:textId="77777777" w:rsidR="00C85F61" w:rsidRPr="00C06B48" w:rsidRDefault="00C85F61" w:rsidP="009A68AF">
      <w:pPr>
        <w:spacing w:before="120" w:after="120" w:line="276" w:lineRule="auto"/>
        <w:jc w:val="both"/>
        <w:rPr>
          <w:b/>
          <w:sz w:val="24"/>
          <w:szCs w:val="24"/>
        </w:rPr>
      </w:pPr>
      <w:r w:rsidRPr="00C06B48">
        <w:rPr>
          <w:b/>
          <w:sz w:val="24"/>
          <w:szCs w:val="24"/>
        </w:rPr>
        <w:t>Zawartość oferty</w:t>
      </w:r>
    </w:p>
    <w:p w14:paraId="2955581D"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Oferta składa się z:</w:t>
      </w:r>
    </w:p>
    <w:p w14:paraId="4A22231B" w14:textId="2633A1C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Formularza </w:t>
      </w:r>
      <w:r w:rsidR="00227957" w:rsidRPr="00C06B48">
        <w:rPr>
          <w:bCs/>
        </w:rPr>
        <w:t>O</w:t>
      </w:r>
      <w:r w:rsidRPr="00C06B48">
        <w:rPr>
          <w:bCs/>
        </w:rPr>
        <w:t xml:space="preserve">fertowego stanowiącego </w:t>
      </w:r>
      <w:r w:rsidRPr="00C06B48">
        <w:rPr>
          <w:b/>
        </w:rPr>
        <w:t>Załącznik nr 2 do SWZ</w:t>
      </w:r>
      <w:r w:rsidR="00FE2ABD" w:rsidRPr="00C06B48">
        <w:rPr>
          <w:bCs/>
        </w:rPr>
        <w:t>.</w:t>
      </w:r>
      <w:r w:rsidRPr="00C06B48">
        <w:rPr>
          <w:bCs/>
        </w:rPr>
        <w:t xml:space="preserve"> Formularz </w:t>
      </w:r>
      <w:r w:rsidR="00DE39AC" w:rsidRPr="00C06B48">
        <w:rPr>
          <w:bCs/>
        </w:rPr>
        <w:t>O</w:t>
      </w:r>
      <w:r w:rsidRPr="00C06B48">
        <w:rPr>
          <w:bCs/>
        </w:rPr>
        <w:t>fertowy dostępny jest na platformie EFO</w:t>
      </w:r>
      <w:r w:rsidR="00412333" w:rsidRPr="00C06B48">
        <w:rPr>
          <w:bCs/>
        </w:rPr>
        <w:t>;</w:t>
      </w:r>
    </w:p>
    <w:p w14:paraId="1AA9A318" w14:textId="7376FEF4"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Dokumentu potwierdzającego zasady reprezentacji </w:t>
      </w:r>
      <w:r w:rsidR="00DB4D9E" w:rsidRPr="00C06B48">
        <w:rPr>
          <w:bCs/>
        </w:rPr>
        <w:t>Wykonawcy</w:t>
      </w:r>
      <w:r w:rsidRPr="00C06B48">
        <w:rPr>
          <w:bCs/>
        </w:rPr>
        <w:t xml:space="preserve">, </w:t>
      </w:r>
      <w:r w:rsidR="006B0420" w:rsidRPr="00C06B48">
        <w:rPr>
          <w:bCs/>
        </w:rPr>
        <w:t>Zamawiający</w:t>
      </w:r>
      <w:r w:rsidRPr="00C06B48">
        <w:rPr>
          <w:bCs/>
        </w:rPr>
        <w:t xml:space="preserve"> </w:t>
      </w:r>
      <w:r w:rsidR="00522B5E" w:rsidRPr="00C06B48">
        <w:rPr>
          <w:bCs/>
        </w:rPr>
        <w:br/>
      </w:r>
      <w:r w:rsidRPr="00C06B48">
        <w:rPr>
          <w:bCs/>
        </w:rPr>
        <w:t xml:space="preserve">nie wymaga złożenia tego dokumentu o ile jest on dostępny w publicznych, otwartych bezpłatnych elektronicznych bazach danych (np. KRS, CEIDG, a w przypadku innych baz – wskazanych przez </w:t>
      </w:r>
      <w:r w:rsidR="008616AB" w:rsidRPr="00C06B48">
        <w:rPr>
          <w:bCs/>
        </w:rPr>
        <w:t>Wykonawcę</w:t>
      </w:r>
      <w:r w:rsidRPr="00C06B48">
        <w:rPr>
          <w:bCs/>
        </w:rPr>
        <w:t xml:space="preserve"> w ofercie). W przypadku wskazania bazy danych, w której dokumenty są dostępne w innym języku niż polski, </w:t>
      </w:r>
      <w:r w:rsidR="006B0420" w:rsidRPr="00C06B48">
        <w:rPr>
          <w:bCs/>
        </w:rPr>
        <w:t>Zamawiający</w:t>
      </w:r>
      <w:r w:rsidRPr="00C06B48">
        <w:rPr>
          <w:bCs/>
        </w:rPr>
        <w:t xml:space="preserve"> może </w:t>
      </w:r>
      <w:r w:rsidR="00522B5E" w:rsidRPr="00C06B48">
        <w:rPr>
          <w:bCs/>
        </w:rPr>
        <w:br/>
      </w:r>
      <w:r w:rsidRPr="00C06B48">
        <w:rPr>
          <w:bCs/>
        </w:rPr>
        <w:t xml:space="preserve">po ich pobraniu wezwać </w:t>
      </w:r>
      <w:r w:rsidR="008616AB" w:rsidRPr="00C06B48">
        <w:rPr>
          <w:bCs/>
        </w:rPr>
        <w:t>Wykonawcę</w:t>
      </w:r>
      <w:r w:rsidRPr="00C06B48">
        <w:rPr>
          <w:bCs/>
        </w:rPr>
        <w:t xml:space="preserve"> do przedstawienia tłumaczenia dokumentu </w:t>
      </w:r>
      <w:r w:rsidR="00522B5E" w:rsidRPr="00C06B48">
        <w:rPr>
          <w:bCs/>
        </w:rPr>
        <w:br/>
      </w:r>
      <w:r w:rsidRPr="00C06B48">
        <w:rPr>
          <w:bCs/>
        </w:rPr>
        <w:t>na język polski</w:t>
      </w:r>
      <w:r w:rsidR="00412333" w:rsidRPr="00C06B48">
        <w:rPr>
          <w:bCs/>
        </w:rPr>
        <w:t>;</w:t>
      </w:r>
    </w:p>
    <w:p w14:paraId="78E292DA" w14:textId="24CDBAD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Pełnomocnictwa wskazującego pełnomocnika </w:t>
      </w:r>
      <w:r w:rsidR="008616AB" w:rsidRPr="00C06B48">
        <w:rPr>
          <w:bCs/>
        </w:rPr>
        <w:t>Wykonawców</w:t>
      </w:r>
      <w:r w:rsidRPr="00C06B48">
        <w:rPr>
          <w:bCs/>
        </w:rPr>
        <w:t xml:space="preserve"> występujących wspólnie (w wypadku złożenia oferty przez konsorcjum)</w:t>
      </w:r>
      <w:r w:rsidR="00412333" w:rsidRPr="00C06B48">
        <w:rPr>
          <w:bCs/>
        </w:rPr>
        <w:t>;</w:t>
      </w:r>
    </w:p>
    <w:p w14:paraId="2728ABCF" w14:textId="4E02B9D7"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Pełnomocnictwa do podpisania oferty (w przypadku posługiwania się pełnomocnikiem)</w:t>
      </w:r>
      <w:r w:rsidR="00412333" w:rsidRPr="00C06B48">
        <w:rPr>
          <w:bCs/>
        </w:rPr>
        <w:t>.</w:t>
      </w:r>
    </w:p>
    <w:p w14:paraId="5E53EC5B" w14:textId="75D4C732" w:rsidR="00C85F61" w:rsidRPr="00C06B48" w:rsidRDefault="00C85F61" w:rsidP="009A68AF">
      <w:pPr>
        <w:pStyle w:val="Akapitzlist"/>
        <w:numPr>
          <w:ilvl w:val="0"/>
          <w:numId w:val="7"/>
        </w:numPr>
        <w:spacing w:before="120" w:after="120" w:line="276" w:lineRule="auto"/>
        <w:contextualSpacing w:val="0"/>
        <w:jc w:val="both"/>
        <w:rPr>
          <w:bCs/>
          <w:strike/>
        </w:rPr>
      </w:pPr>
      <w:r w:rsidRPr="00C06B48">
        <w:rPr>
          <w:bCs/>
        </w:rPr>
        <w:t xml:space="preserve">Pełnomocnictwa powinny być złożone w następującej formie: </w:t>
      </w:r>
    </w:p>
    <w:p w14:paraId="1C2D11F2" w14:textId="371FC9B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Jeżeli dokument został wystawiony przez inny podmiot (np. mocodawca) w formie elektronicznej z podpisem elektronicznym kwalifikowanym – przekazuje się </w:t>
      </w:r>
      <w:r w:rsidR="00522B5E" w:rsidRPr="00C06B48">
        <w:rPr>
          <w:bCs/>
        </w:rPr>
        <w:br/>
      </w:r>
      <w:r w:rsidRPr="00C06B48">
        <w:rPr>
          <w:bCs/>
        </w:rPr>
        <w:t>ten dokument</w:t>
      </w:r>
      <w:r w:rsidR="00412333" w:rsidRPr="00C06B48">
        <w:rPr>
          <w:bCs/>
        </w:rPr>
        <w:t>;</w:t>
      </w:r>
    </w:p>
    <w:p w14:paraId="08162FC8" w14:textId="7ABF036E"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mocodawca) jako dokument papierowy – </w:t>
      </w:r>
      <w:r w:rsidR="008616AB" w:rsidRPr="00C06B48">
        <w:rPr>
          <w:bCs/>
        </w:rPr>
        <w:t>Wykonawca</w:t>
      </w:r>
      <w:r w:rsidRPr="00C06B48">
        <w:rPr>
          <w:bCs/>
        </w:rPr>
        <w:t xml:space="preserve"> przekazuje elektroniczną kopię dokumentu poświadczoną za zgodność z oryginałem</w:t>
      </w:r>
      <w:r w:rsidR="00412333" w:rsidRPr="00C06B48">
        <w:rPr>
          <w:bCs/>
        </w:rPr>
        <w:t>;</w:t>
      </w:r>
    </w:p>
    <w:p w14:paraId="5633CE57" w14:textId="41D5F621" w:rsidR="00C85F61" w:rsidRPr="00C06B48" w:rsidRDefault="00C85F61" w:rsidP="009A68AF">
      <w:pPr>
        <w:pStyle w:val="Akapitzlist"/>
        <w:spacing w:before="120" w:after="120" w:line="276" w:lineRule="auto"/>
        <w:contextualSpacing w:val="0"/>
        <w:jc w:val="both"/>
        <w:rPr>
          <w:bCs/>
        </w:rPr>
      </w:pPr>
      <w:r w:rsidRPr="00C06B48">
        <w:rPr>
          <w:bCs/>
        </w:rPr>
        <w:t xml:space="preserve">Poświadczenie za zgodność z oryginałem następuje przez podpisanie podpisem elektronicznym kwalifikowanym. </w:t>
      </w:r>
      <w:r w:rsidR="008512DA" w:rsidRPr="00C06B48">
        <w:rPr>
          <w:bCs/>
        </w:rPr>
        <w:t>P</w:t>
      </w:r>
      <w:r w:rsidRPr="00C06B48">
        <w:rPr>
          <w:bCs/>
        </w:rPr>
        <w:t>oświadczenia dokonuje notariusz lub mocodawca.</w:t>
      </w:r>
    </w:p>
    <w:p w14:paraId="1C7FD2C6"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C06B48" w:rsidRDefault="00E018E8" w:rsidP="009A68AF">
      <w:pPr>
        <w:spacing w:before="120" w:after="120" w:line="276" w:lineRule="auto"/>
        <w:jc w:val="both"/>
        <w:rPr>
          <w:b/>
          <w:sz w:val="24"/>
          <w:szCs w:val="24"/>
        </w:rPr>
      </w:pPr>
      <w:r w:rsidRPr="00C06B48">
        <w:rPr>
          <w:b/>
          <w:sz w:val="24"/>
          <w:szCs w:val="24"/>
        </w:rPr>
        <w:t>Sposób złożenia oferty</w:t>
      </w:r>
    </w:p>
    <w:p w14:paraId="40BC41CE" w14:textId="4077519A"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oraz pozostałe dokumenty na nią się składające powinny </w:t>
      </w:r>
      <w:r w:rsidR="00522B5E" w:rsidRPr="00C06B48">
        <w:rPr>
          <w:bCs/>
        </w:rPr>
        <w:br/>
      </w:r>
      <w:r w:rsidRPr="00C06B48">
        <w:rPr>
          <w:bCs/>
        </w:rPr>
        <w:t xml:space="preserve">być podpisane podpisem elektronicznym kwalifikowanym przez upoważnione osoby </w:t>
      </w:r>
      <w:r w:rsidR="00522B5E" w:rsidRPr="00C06B48">
        <w:rPr>
          <w:bCs/>
        </w:rPr>
        <w:br/>
      </w:r>
      <w:r w:rsidRPr="00C06B48">
        <w:rPr>
          <w:bCs/>
        </w:rPr>
        <w:t xml:space="preserve">(w tym z uwzględnieniem wskazanych powyżej wymagań dotyczących zobowiązania podmiotu udostępniającego, pełnomocnictw lub przedmiotowych środków dowodowych) . </w:t>
      </w:r>
    </w:p>
    <w:p w14:paraId="113562F1"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2" w:name="_Hlk106866889"/>
      <w:r w:rsidRPr="00C06B48">
        <w:rPr>
          <w:bCs/>
        </w:rPr>
        <w:t xml:space="preserve">w kontekście </w:t>
      </w:r>
      <w:r w:rsidR="00522B5E" w:rsidRPr="00C06B48">
        <w:rPr>
          <w:bCs/>
        </w:rPr>
        <w:br/>
      </w:r>
      <w:r w:rsidRPr="00C06B48">
        <w:rPr>
          <w:bCs/>
        </w:rPr>
        <w:t>jej kompletności i zgodności</w:t>
      </w:r>
      <w:bookmarkEnd w:id="42"/>
      <w:r w:rsidRPr="00C06B4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C06B48">
        <w:rPr>
          <w:bCs/>
        </w:rPr>
        <w:br/>
      </w:r>
      <w:r w:rsidRPr="00C06B4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06B4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Oferta jest składana poprzez wypełnienie Elektronicznego Formularza Ofertowego i opatrzenie go kwalifikowanym ważnym podpisem elektronicznym. Wykonawca może </w:t>
      </w:r>
      <w:r w:rsidRPr="00C06B48">
        <w:rPr>
          <w:bCs/>
        </w:rPr>
        <w:lastRenderedPageBreak/>
        <w:t>dołączyć do Oferty plik lub pliki – każdy opatrzony ważnym kwalifikowanym e-podpisem – zgodnie z wymaganiami zawartymi w SWZ.</w:t>
      </w:r>
    </w:p>
    <w:p w14:paraId="588183DE"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Ofertę należy złożyć przy użyciu narzędzi dostępnych na Platformie EFO.</w:t>
      </w:r>
    </w:p>
    <w:p w14:paraId="1BE00A3F" w14:textId="7BACC43F" w:rsidR="001757A8" w:rsidRPr="00C06B48" w:rsidRDefault="002B091B" w:rsidP="009A68AF">
      <w:pPr>
        <w:pStyle w:val="Akapitzlist"/>
        <w:numPr>
          <w:ilvl w:val="0"/>
          <w:numId w:val="7"/>
        </w:numPr>
        <w:spacing w:before="120" w:after="120" w:line="276" w:lineRule="auto"/>
        <w:contextualSpacing w:val="0"/>
        <w:jc w:val="both"/>
        <w:rPr>
          <w:bCs/>
          <w:color w:val="FF0000"/>
        </w:rPr>
      </w:pPr>
      <w:r w:rsidRPr="00C06B4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C06B48" w:rsidRDefault="00D009F4" w:rsidP="009A68AF">
      <w:pPr>
        <w:spacing w:before="120" w:after="120" w:line="276" w:lineRule="auto"/>
        <w:jc w:val="both"/>
        <w:rPr>
          <w:b/>
          <w:bCs/>
          <w:sz w:val="24"/>
          <w:szCs w:val="24"/>
        </w:rPr>
      </w:pPr>
      <w:r w:rsidRPr="00C06B48">
        <w:rPr>
          <w:b/>
          <w:bCs/>
          <w:sz w:val="24"/>
          <w:szCs w:val="24"/>
        </w:rPr>
        <w:t>Tajemnica przedsiębiorstwa:</w:t>
      </w:r>
    </w:p>
    <w:p w14:paraId="7EAA9E5E" w14:textId="663D9694" w:rsidR="00D009F4" w:rsidRPr="00C06B48" w:rsidRDefault="00D009F4" w:rsidP="009A68AF">
      <w:pPr>
        <w:pStyle w:val="Akapitzlist"/>
        <w:numPr>
          <w:ilvl w:val="0"/>
          <w:numId w:val="7"/>
        </w:numPr>
        <w:spacing w:before="120" w:after="120" w:line="276" w:lineRule="auto"/>
        <w:contextualSpacing w:val="0"/>
        <w:jc w:val="both"/>
        <w:rPr>
          <w:bCs/>
        </w:rPr>
      </w:pPr>
      <w:r w:rsidRPr="00C06B48">
        <w:rPr>
          <w:bCs/>
        </w:rPr>
        <w:t xml:space="preserve">Jeżeli </w:t>
      </w:r>
      <w:r w:rsidR="008616AB" w:rsidRPr="00C06B48">
        <w:rPr>
          <w:bCs/>
        </w:rPr>
        <w:t>Wykonawca</w:t>
      </w:r>
      <w:r w:rsidRPr="00C06B48">
        <w:rPr>
          <w:bCs/>
        </w:rPr>
        <w:t xml:space="preserve"> </w:t>
      </w:r>
      <w:r w:rsidR="00415395" w:rsidRPr="00C06B48">
        <w:rPr>
          <w:bCs/>
        </w:rPr>
        <w:t>przekazuje</w:t>
      </w:r>
      <w:r w:rsidRPr="00C06B48">
        <w:rPr>
          <w:bCs/>
        </w:rPr>
        <w:t xml:space="preserve"> informacje będące tajemnicą przedsiębiorstwa w rozumieniu </w:t>
      </w:r>
      <w:r w:rsidR="004B74E3" w:rsidRPr="00C06B48">
        <w:rPr>
          <w:bCs/>
        </w:rPr>
        <w:t>ustawy z dnia 16.04.1993r.</w:t>
      </w:r>
      <w:r w:rsidRPr="00C06B48">
        <w:rPr>
          <w:bCs/>
        </w:rPr>
        <w:t xml:space="preserve"> o zwalczaniu nieuczciwej konkurencji</w:t>
      </w:r>
      <w:r w:rsidR="00415395" w:rsidRPr="00C06B48">
        <w:rPr>
          <w:bCs/>
        </w:rPr>
        <w:t>,</w:t>
      </w:r>
      <w:r w:rsidRPr="00C06B4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6B48">
        <w:rPr>
          <w:bCs/>
        </w:rPr>
        <w:t>, w</w:t>
      </w:r>
      <w:r w:rsidRPr="00C06B48">
        <w:rPr>
          <w:bCs/>
        </w:rPr>
        <w:t xml:space="preserve"> szczególności nie można zastrzec: nazwy i adresu </w:t>
      </w:r>
      <w:r w:rsidR="00DB4D9E" w:rsidRPr="00C06B48">
        <w:rPr>
          <w:bCs/>
        </w:rPr>
        <w:t>Wykonawcy</w:t>
      </w:r>
      <w:r w:rsidRPr="00C06B48">
        <w:rPr>
          <w:bCs/>
        </w:rPr>
        <w:t>, informacji dotyczących ceny</w:t>
      </w:r>
      <w:r w:rsidR="00303421" w:rsidRPr="00C06B48">
        <w:rPr>
          <w:bCs/>
        </w:rPr>
        <w:t xml:space="preserve"> lub kosztu.</w:t>
      </w:r>
      <w:r w:rsidRPr="00C06B48">
        <w:rPr>
          <w:bCs/>
        </w:rPr>
        <w:t xml:space="preserve"> Brak </w:t>
      </w:r>
      <w:r w:rsidR="00303421" w:rsidRPr="00C06B48">
        <w:rPr>
          <w:bCs/>
        </w:rPr>
        <w:t>oznaczenia</w:t>
      </w:r>
      <w:r w:rsidRPr="00C06B48">
        <w:rPr>
          <w:bCs/>
        </w:rPr>
        <w:t xml:space="preserve"> </w:t>
      </w:r>
      <w:r w:rsidR="005F337E" w:rsidRPr="00C06B48">
        <w:rPr>
          <w:bCs/>
        </w:rPr>
        <w:t>jest</w:t>
      </w:r>
      <w:r w:rsidRPr="00C06B48">
        <w:rPr>
          <w:bCs/>
        </w:rPr>
        <w:t xml:space="preserve"> traktowany jako </w:t>
      </w:r>
      <w:r w:rsidR="00303421" w:rsidRPr="00C06B48">
        <w:rPr>
          <w:bCs/>
        </w:rPr>
        <w:t>przekazanie dokumentów podlegających ujawnieniu</w:t>
      </w:r>
      <w:r w:rsidRPr="00C06B48">
        <w:rPr>
          <w:bCs/>
        </w:rPr>
        <w:t>.</w:t>
      </w:r>
    </w:p>
    <w:p w14:paraId="739CE53D" w14:textId="5236FA86" w:rsidR="00303421" w:rsidRPr="00C06B48" w:rsidRDefault="00576A8C" w:rsidP="009A68AF">
      <w:pPr>
        <w:pStyle w:val="Akapitzlist"/>
        <w:numPr>
          <w:ilvl w:val="0"/>
          <w:numId w:val="7"/>
        </w:numPr>
        <w:spacing w:before="120" w:after="120" w:line="276" w:lineRule="auto"/>
        <w:contextualSpacing w:val="0"/>
        <w:jc w:val="both"/>
        <w:rPr>
          <w:bCs/>
        </w:rPr>
      </w:pPr>
      <w:r w:rsidRPr="00C06B48">
        <w:rPr>
          <w:bCs/>
        </w:rPr>
        <w:t xml:space="preserve">W przypadku zastrzeżenia informacji stanowiącej tajemnicę przedsiębiorstwa </w:t>
      </w:r>
      <w:r w:rsidR="008616AB" w:rsidRPr="00C06B48">
        <w:rPr>
          <w:bCs/>
        </w:rPr>
        <w:t>Wykonawca</w:t>
      </w:r>
      <w:r w:rsidRPr="00C06B48">
        <w:rPr>
          <w:bCs/>
        </w:rPr>
        <w:t xml:space="preserve"> zobowiązany jest </w:t>
      </w:r>
      <w:r w:rsidR="00A07CB0" w:rsidRPr="00C06B48">
        <w:rPr>
          <w:bCs/>
        </w:rPr>
        <w:t xml:space="preserve">złożyć wraz z </w:t>
      </w:r>
      <w:r w:rsidR="00945534" w:rsidRPr="00C06B48">
        <w:rPr>
          <w:bCs/>
        </w:rPr>
        <w:t xml:space="preserve">taką informacją wykazanie, że zastrzeżone informacje stanowią tajemnicę przedsiębiorstwa. Brak wykazania </w:t>
      </w:r>
      <w:r w:rsidR="005F337E" w:rsidRPr="00C06B48">
        <w:rPr>
          <w:bCs/>
        </w:rPr>
        <w:t>jest równoznaczny z brakiem zastrzeżenia tajemnicy przedsiębiorstwa.</w:t>
      </w:r>
      <w:r w:rsidR="00945534" w:rsidRPr="00C06B48">
        <w:rPr>
          <w:bCs/>
        </w:rPr>
        <w:t xml:space="preserve">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3" w:name="_Toc106095849"/>
      <w:bookmarkStart w:id="44" w:name="_Toc106096393"/>
      <w:bookmarkStart w:id="45" w:name="_Toc195251533"/>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3"/>
      <w:bookmarkEnd w:id="44"/>
      <w:bookmarkEnd w:id="45"/>
    </w:p>
    <w:p w14:paraId="51C039D5" w14:textId="52697D10" w:rsidR="00B7386E" w:rsidRPr="00AF57FF" w:rsidRDefault="00F13DFD" w:rsidP="009A68AF">
      <w:pPr>
        <w:pStyle w:val="Akapitzlist"/>
        <w:numPr>
          <w:ilvl w:val="0"/>
          <w:numId w:val="8"/>
        </w:numPr>
        <w:spacing w:before="120" w:after="120" w:line="276" w:lineRule="auto"/>
        <w:contextualSpacing w:val="0"/>
        <w:jc w:val="both"/>
        <w:rPr>
          <w:bCs/>
          <w:highlight w:val="yellow"/>
        </w:rPr>
      </w:pPr>
      <w:r w:rsidRPr="00AF57FF">
        <w:rPr>
          <w:bCs/>
          <w:highlight w:val="yellow"/>
        </w:rPr>
        <w:t xml:space="preserve">Ofertę należy złożyć </w:t>
      </w:r>
      <w:r w:rsidR="00D37BB9" w:rsidRPr="00AF57FF">
        <w:rPr>
          <w:bCs/>
          <w:highlight w:val="yellow"/>
        </w:rPr>
        <w:t xml:space="preserve"> do</w:t>
      </w:r>
      <w:r w:rsidR="00510949" w:rsidRPr="00AF57FF">
        <w:rPr>
          <w:bCs/>
          <w:highlight w:val="yellow"/>
        </w:rPr>
        <w:t>:</w:t>
      </w:r>
      <w:r w:rsidR="00D37BB9" w:rsidRPr="00AF57FF">
        <w:rPr>
          <w:bCs/>
          <w:highlight w:val="yellow"/>
        </w:rPr>
        <w:t xml:space="preserve"> </w:t>
      </w:r>
      <w:r w:rsidRPr="00AF57FF">
        <w:rPr>
          <w:bCs/>
          <w:highlight w:val="yellow"/>
        </w:rPr>
        <w:t xml:space="preserve"> </w:t>
      </w:r>
      <w:r w:rsidR="00AF57FF" w:rsidRPr="00AF57FF">
        <w:rPr>
          <w:b/>
          <w:highlight w:val="yellow"/>
        </w:rPr>
        <w:t>11</w:t>
      </w:r>
      <w:r w:rsidR="004516B1" w:rsidRPr="00AF57FF">
        <w:rPr>
          <w:b/>
          <w:highlight w:val="yellow"/>
        </w:rPr>
        <w:t>.0</w:t>
      </w:r>
      <w:r w:rsidR="00FD61EF" w:rsidRPr="00AF57FF">
        <w:rPr>
          <w:b/>
          <w:highlight w:val="yellow"/>
        </w:rPr>
        <w:t>7</w:t>
      </w:r>
      <w:r w:rsidR="004516B1" w:rsidRPr="00AF57FF">
        <w:rPr>
          <w:b/>
          <w:highlight w:val="yellow"/>
        </w:rPr>
        <w:t>.2025r</w:t>
      </w:r>
      <w:r w:rsidRPr="00AF57FF">
        <w:rPr>
          <w:b/>
          <w:highlight w:val="yellow"/>
        </w:rPr>
        <w:t xml:space="preserve"> godz. </w:t>
      </w:r>
      <w:bookmarkStart w:id="46" w:name="_Hlk106615963"/>
      <w:r w:rsidR="004516B1" w:rsidRPr="00AF57FF">
        <w:rPr>
          <w:b/>
          <w:highlight w:val="yellow"/>
        </w:rPr>
        <w:t>8:30</w:t>
      </w:r>
    </w:p>
    <w:bookmarkEnd w:id="46"/>
    <w:p w14:paraId="664A39EA" w14:textId="6D352D33" w:rsidR="005A060C" w:rsidRPr="00AF57FF" w:rsidRDefault="00F13DFD" w:rsidP="009A68AF">
      <w:pPr>
        <w:pStyle w:val="Akapitzlist"/>
        <w:numPr>
          <w:ilvl w:val="0"/>
          <w:numId w:val="8"/>
        </w:numPr>
        <w:spacing w:before="120" w:after="120" w:line="276" w:lineRule="auto"/>
        <w:contextualSpacing w:val="0"/>
        <w:jc w:val="both"/>
        <w:rPr>
          <w:b/>
          <w:highlight w:val="yellow"/>
        </w:rPr>
      </w:pPr>
      <w:r w:rsidRPr="00AF57FF">
        <w:rPr>
          <w:bCs/>
          <w:highlight w:val="yellow"/>
        </w:rPr>
        <w:t xml:space="preserve">Otwarcie ofert </w:t>
      </w:r>
      <w:r w:rsidR="00BD1FDA" w:rsidRPr="00AF57FF">
        <w:rPr>
          <w:bCs/>
          <w:highlight w:val="yellow"/>
        </w:rPr>
        <w:t xml:space="preserve">nie jest jawne i </w:t>
      </w:r>
      <w:r w:rsidRPr="00AF57FF">
        <w:rPr>
          <w:bCs/>
          <w:highlight w:val="yellow"/>
        </w:rPr>
        <w:t xml:space="preserve">nastąpi w dniu </w:t>
      </w:r>
      <w:r w:rsidR="00D260BF">
        <w:rPr>
          <w:b/>
          <w:highlight w:val="yellow"/>
        </w:rPr>
        <w:t>11.07</w:t>
      </w:r>
      <w:r w:rsidR="004516B1" w:rsidRPr="00AF57FF">
        <w:rPr>
          <w:b/>
          <w:highlight w:val="yellow"/>
        </w:rPr>
        <w:t>.2025r.</w:t>
      </w:r>
      <w:r w:rsidRPr="00AF57FF">
        <w:rPr>
          <w:b/>
          <w:highlight w:val="yellow"/>
        </w:rPr>
        <w:t xml:space="preserve"> , godz. </w:t>
      </w:r>
      <w:r w:rsidR="004516B1" w:rsidRPr="00AF57FF">
        <w:rPr>
          <w:b/>
          <w:highlight w:val="yellow"/>
        </w:rPr>
        <w:t>9:00</w:t>
      </w:r>
      <w:r w:rsidRPr="00AF57FF">
        <w:rPr>
          <w:b/>
          <w:highlight w:val="yellow"/>
        </w:rPr>
        <w:t xml:space="preserve"> </w:t>
      </w:r>
    </w:p>
    <w:p w14:paraId="452A0251" w14:textId="75318591" w:rsidR="00F13DFD" w:rsidRPr="00FE52A8" w:rsidRDefault="00FB5DEC" w:rsidP="009A68AF">
      <w:pPr>
        <w:pStyle w:val="Akapitzlist"/>
        <w:numPr>
          <w:ilvl w:val="0"/>
          <w:numId w:val="8"/>
        </w:numPr>
        <w:spacing w:before="120" w:after="120" w:line="276" w:lineRule="auto"/>
        <w:contextualSpacing w:val="0"/>
        <w:jc w:val="both"/>
        <w:rPr>
          <w:bCs/>
        </w:rPr>
      </w:pPr>
      <w:r w:rsidRPr="00FE52A8">
        <w:rPr>
          <w:bCs/>
        </w:rPr>
        <w:t>Do składania i otwarcia o</w:t>
      </w:r>
      <w:r w:rsidR="00A37A89" w:rsidRPr="00FE52A8">
        <w:rPr>
          <w:bCs/>
        </w:rPr>
        <w:t xml:space="preserve">fert używany jest </w:t>
      </w:r>
      <w:r w:rsidR="00F13DFD" w:rsidRPr="00FE52A8">
        <w:rPr>
          <w:bCs/>
        </w:rPr>
        <w:t>portal EFO.</w:t>
      </w:r>
    </w:p>
    <w:p w14:paraId="565BD0DE" w14:textId="3FD16C18" w:rsidR="006E60E3" w:rsidRPr="00FE52A8" w:rsidRDefault="006E60E3" w:rsidP="009A68AF">
      <w:pPr>
        <w:pStyle w:val="Akapitzlist"/>
        <w:numPr>
          <w:ilvl w:val="0"/>
          <w:numId w:val="8"/>
        </w:numPr>
        <w:spacing w:before="120" w:line="276" w:lineRule="auto"/>
        <w:contextualSpacing w:val="0"/>
        <w:jc w:val="both"/>
      </w:pPr>
      <w:bookmarkStart w:id="47" w:name="_Hlk66272020"/>
      <w:r w:rsidRPr="00FE52A8">
        <w:t xml:space="preserve">Aukcja elektroniczna rozpocznie się </w:t>
      </w:r>
      <w:r w:rsidR="00B47581" w:rsidRPr="00FE52A8">
        <w:t>w terminie wyznaczonym w zaproszeniu do aukcji, które użytkownik otrzyma niezwłocznie po upływie terminu otwarcia ofert</w:t>
      </w:r>
      <w:r w:rsidR="00657B07" w:rsidRPr="00FE52A8">
        <w:t>.</w:t>
      </w:r>
      <w:r w:rsidR="00A62CD2" w:rsidRPr="00FE52A8">
        <w:t xml:space="preserve"> Szczegóły dotyczące aukcji elektronicznej określone zostały w Części XVII SWZ. </w:t>
      </w:r>
    </w:p>
    <w:p w14:paraId="7F9142EB" w14:textId="477F8C83" w:rsidR="004B64BD" w:rsidRPr="00FE52A8" w:rsidRDefault="004B64BD" w:rsidP="009A68AF">
      <w:pPr>
        <w:pStyle w:val="Ustp"/>
        <w:numPr>
          <w:ilvl w:val="0"/>
          <w:numId w:val="8"/>
        </w:numPr>
        <w:spacing w:after="120" w:line="276" w:lineRule="auto"/>
        <w:rPr>
          <w:strike/>
        </w:rPr>
      </w:pPr>
      <w:r w:rsidRPr="00FE52A8">
        <w:t xml:space="preserve">Informacja o złożonych ofertach zostanie opublikowana w Profilu Nabywcy niezwłocznie po przeprowadzeniu aukcji japońskiej i zawierać będzie następujące informacje: nazwy (firmy), adresy </w:t>
      </w:r>
      <w:r w:rsidR="008616AB" w:rsidRPr="00FE52A8">
        <w:t>Wykonawców</w:t>
      </w:r>
      <w:r w:rsidRPr="00FE52A8">
        <w:t xml:space="preserve">, informacje dotyczące ceny i informację o akceptacji przez </w:t>
      </w:r>
      <w:r w:rsidR="008616AB" w:rsidRPr="00FE52A8">
        <w:t>Wykonawców</w:t>
      </w:r>
      <w:r w:rsidRPr="00FE52A8">
        <w:t xml:space="preserve"> wszystkich warunków określonych w SWZ a także nazwę </w:t>
      </w:r>
      <w:r w:rsidR="00DB4D9E" w:rsidRPr="00FE52A8">
        <w:t>Wykonawcy</w:t>
      </w:r>
      <w:r w:rsidRPr="00FE52A8">
        <w:t>, który w wyniku aukcji złożył najkorzystniejszą ofertę.</w:t>
      </w:r>
    </w:p>
    <w:p w14:paraId="7AEBE4D1" w14:textId="51557C7C" w:rsidR="00A26C27" w:rsidRPr="00AF57FF" w:rsidRDefault="000A77EF" w:rsidP="009A68AF">
      <w:pPr>
        <w:pStyle w:val="Akapitzlist"/>
        <w:numPr>
          <w:ilvl w:val="0"/>
          <w:numId w:val="8"/>
        </w:numPr>
        <w:spacing w:before="120" w:after="120" w:line="276" w:lineRule="auto"/>
        <w:ind w:left="357" w:hanging="357"/>
        <w:contextualSpacing w:val="0"/>
        <w:jc w:val="both"/>
        <w:rPr>
          <w:bCs/>
          <w:highlight w:val="yellow"/>
        </w:rPr>
      </w:pPr>
      <w:r w:rsidRPr="00AF57FF">
        <w:rPr>
          <w:bCs/>
          <w:highlight w:val="yellow"/>
        </w:rPr>
        <w:t xml:space="preserve">Wykonawca pozostaje związany złożoną ofertą do dnia </w:t>
      </w:r>
      <w:r w:rsidR="00FD61EF" w:rsidRPr="00AF57FF">
        <w:rPr>
          <w:b/>
          <w:highlight w:val="yellow"/>
        </w:rPr>
        <w:t>0</w:t>
      </w:r>
      <w:r w:rsidR="00AF57FF" w:rsidRPr="00AF57FF">
        <w:rPr>
          <w:b/>
          <w:highlight w:val="yellow"/>
        </w:rPr>
        <w:t>9</w:t>
      </w:r>
      <w:r w:rsidR="004516B1" w:rsidRPr="00AF57FF">
        <w:rPr>
          <w:b/>
          <w:highlight w:val="yellow"/>
        </w:rPr>
        <w:t>.</w:t>
      </w:r>
      <w:r w:rsidR="00FD61EF" w:rsidRPr="00AF57FF">
        <w:rPr>
          <w:b/>
          <w:highlight w:val="yellow"/>
        </w:rPr>
        <w:t>10</w:t>
      </w:r>
      <w:r w:rsidR="004516B1" w:rsidRPr="00AF57FF">
        <w:rPr>
          <w:b/>
          <w:highlight w:val="yellow"/>
        </w:rPr>
        <w:t>.2025r.</w:t>
      </w:r>
    </w:p>
    <w:p w14:paraId="7E7D7A31" w14:textId="268E3A7D" w:rsidR="000A77EF" w:rsidRPr="00C06B48" w:rsidRDefault="000A77EF" w:rsidP="009A68AF">
      <w:pPr>
        <w:pStyle w:val="Akapitzlist"/>
        <w:spacing w:before="120" w:after="120" w:line="276" w:lineRule="auto"/>
        <w:ind w:left="357"/>
        <w:contextualSpacing w:val="0"/>
        <w:jc w:val="both"/>
        <w:rPr>
          <w:bCs/>
        </w:rPr>
      </w:pPr>
      <w:r w:rsidRPr="00FE52A8">
        <w:rPr>
          <w:bCs/>
        </w:rPr>
        <w:t>Pierwszym dniem terminu jest dzień, w którym upływa termin składania ofert.</w:t>
      </w:r>
      <w:r w:rsidRPr="00C06B48">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8" w:name="_Toc106095850"/>
      <w:bookmarkStart w:id="49" w:name="_Toc106096394"/>
      <w:bookmarkStart w:id="50" w:name="_Toc195251534"/>
      <w:bookmarkEnd w:id="47"/>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lastRenderedPageBreak/>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1" w:name="_Toc106095851"/>
      <w:bookmarkStart w:id="52" w:name="_Toc106096395"/>
      <w:bookmarkStart w:id="53" w:name="_Toc195251535"/>
      <w:r w:rsidRPr="00C06B48">
        <w:rPr>
          <w:rFonts w:ascii="Times New Roman" w:hAnsi="Times New Roman" w:cs="Times New Roman"/>
          <w:color w:val="auto"/>
          <w:sz w:val="24"/>
          <w:szCs w:val="24"/>
        </w:rPr>
        <w:t xml:space="preserve">Część XV. </w:t>
      </w:r>
      <w:r w:rsidR="00F13DFD" w:rsidRPr="00C06B48">
        <w:rPr>
          <w:rFonts w:ascii="Times New Roman" w:hAnsi="Times New Roman" w:cs="Times New Roman"/>
          <w:color w:val="auto"/>
          <w:sz w:val="24"/>
          <w:szCs w:val="24"/>
        </w:rPr>
        <w:t>Opis sposobu obliczenia ceny</w:t>
      </w:r>
      <w:bookmarkEnd w:id="51"/>
      <w:bookmarkEnd w:id="52"/>
      <w:bookmarkEnd w:id="53"/>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4" w:name="_Toc106095852"/>
      <w:bookmarkStart w:id="55" w:name="_Toc106096396"/>
      <w:bookmarkStart w:id="56"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4"/>
      <w:bookmarkEnd w:id="55"/>
      <w:bookmarkEnd w:id="56"/>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72D5F308" w:rsidR="003C2C0F" w:rsidRPr="00C06B48" w:rsidRDefault="003C2C0F" w:rsidP="000634C4">
      <w:pPr>
        <w:pStyle w:val="Akapitzlist"/>
        <w:numPr>
          <w:ilvl w:val="0"/>
          <w:numId w:val="61"/>
        </w:numPr>
        <w:spacing w:before="120" w:after="120" w:line="276" w:lineRule="auto"/>
        <w:ind w:hanging="357"/>
        <w:contextualSpacing w:val="0"/>
        <w:jc w:val="both"/>
        <w:rPr>
          <w:bCs/>
        </w:rPr>
      </w:pPr>
      <w:r w:rsidRPr="00C06B48">
        <w:rPr>
          <w:bCs/>
        </w:rPr>
        <w:t xml:space="preserve">Za </w:t>
      </w:r>
      <w:bookmarkStart w:id="57" w:name="_Hlk106623427"/>
      <w:r w:rsidR="00CA7808" w:rsidRPr="00C06B48">
        <w:rPr>
          <w:bCs/>
        </w:rPr>
        <w:t>najkorzystniejszą ofertę dla kryterium cena - zostanie uznana oferta Wykonawcy, który zaoferuje najniższą cenę realizacji zadania</w:t>
      </w:r>
    </w:p>
    <w:p w14:paraId="1F97078D" w14:textId="48D93BCF" w:rsidR="00F13DFD" w:rsidRPr="00C06B48"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8" w:name="_Toc106095853"/>
      <w:bookmarkStart w:id="59" w:name="_Toc106096397"/>
      <w:bookmarkStart w:id="60" w:name="_Toc195251537"/>
      <w:r w:rsidRPr="00C06B48">
        <w:rPr>
          <w:rFonts w:ascii="Times New Roman" w:hAnsi="Times New Roman" w:cs="Times New Roman"/>
          <w:color w:val="auto"/>
          <w:sz w:val="24"/>
          <w:szCs w:val="24"/>
        </w:rPr>
        <w:t>Część XVI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Aukcja elektroniczna</w:t>
      </w:r>
      <w:bookmarkEnd w:id="58"/>
      <w:bookmarkEnd w:id="59"/>
      <w:bookmarkEnd w:id="60"/>
    </w:p>
    <w:bookmarkEnd w:id="57"/>
    <w:p w14:paraId="468BF269" w14:textId="77777777" w:rsidR="00336953" w:rsidRPr="00336953" w:rsidRDefault="00336953" w:rsidP="00336953">
      <w:pPr>
        <w:numPr>
          <w:ilvl w:val="0"/>
          <w:numId w:val="90"/>
        </w:numPr>
        <w:spacing w:before="120" w:after="160" w:line="312" w:lineRule="auto"/>
        <w:jc w:val="both"/>
        <w:rPr>
          <w:bCs/>
          <w:color w:val="000000"/>
          <w:sz w:val="24"/>
          <w:szCs w:val="24"/>
        </w:rPr>
      </w:pPr>
      <w:r w:rsidRPr="00336953">
        <w:rPr>
          <w:bCs/>
          <w:color w:val="000000"/>
          <w:sz w:val="24"/>
          <w:szCs w:val="24"/>
        </w:rPr>
        <w:t xml:space="preserve">Zamawiający zamierza dokonać wyboru najkorzystniejszej oferty z zastosowaniem aukcji elektronicznej. </w:t>
      </w:r>
    </w:p>
    <w:p w14:paraId="01DF8156" w14:textId="77777777" w:rsidR="00336953" w:rsidRPr="00336953" w:rsidRDefault="00336953" w:rsidP="00336953">
      <w:pPr>
        <w:numPr>
          <w:ilvl w:val="0"/>
          <w:numId w:val="90"/>
        </w:numPr>
        <w:spacing w:before="120" w:after="160" w:line="312" w:lineRule="auto"/>
        <w:jc w:val="both"/>
        <w:rPr>
          <w:bCs/>
          <w:color w:val="000000"/>
          <w:sz w:val="24"/>
          <w:szCs w:val="24"/>
        </w:rPr>
      </w:pPr>
      <w:r w:rsidRPr="00336953">
        <w:rPr>
          <w:bCs/>
          <w:color w:val="000000"/>
          <w:sz w:val="24"/>
          <w:szCs w:val="24"/>
        </w:rPr>
        <w:lastRenderedPageBreak/>
        <w:t>Zamawiający przeprowadzi aukcję elektroniczną w formie aukcji japońskiej / angielskiej / holenderskiej, która może odbyć się nawet przy uczestnictwie jednego Wykonawcy.</w:t>
      </w:r>
    </w:p>
    <w:p w14:paraId="767175E3" w14:textId="77777777" w:rsidR="00336953" w:rsidRPr="00336953" w:rsidRDefault="00336953" w:rsidP="00336953">
      <w:pPr>
        <w:numPr>
          <w:ilvl w:val="0"/>
          <w:numId w:val="90"/>
        </w:numPr>
        <w:spacing w:before="120" w:after="160" w:line="312" w:lineRule="auto"/>
        <w:jc w:val="both"/>
        <w:rPr>
          <w:bCs/>
          <w:color w:val="000000"/>
          <w:sz w:val="24"/>
          <w:szCs w:val="24"/>
        </w:rPr>
      </w:pPr>
      <w:r w:rsidRPr="00336953">
        <w:rPr>
          <w:bCs/>
          <w:color w:val="000000"/>
          <w:sz w:val="24"/>
          <w:szCs w:val="24"/>
        </w:rPr>
        <w:t>Zamawiający, w toku aukcji elektronicznej, stosować będzie kryterium zgodnie z zapisami SWZ.</w:t>
      </w:r>
    </w:p>
    <w:p w14:paraId="79C487C4" w14:textId="77777777" w:rsidR="00336953" w:rsidRPr="00336953" w:rsidRDefault="00336953" w:rsidP="00336953">
      <w:pPr>
        <w:numPr>
          <w:ilvl w:val="0"/>
          <w:numId w:val="90"/>
        </w:numPr>
        <w:spacing w:before="120" w:after="160" w:line="312" w:lineRule="auto"/>
        <w:jc w:val="both"/>
        <w:rPr>
          <w:bCs/>
          <w:color w:val="000000"/>
          <w:sz w:val="24"/>
          <w:szCs w:val="24"/>
        </w:rPr>
      </w:pPr>
      <w:r w:rsidRPr="00336953">
        <w:rPr>
          <w:bCs/>
          <w:color w:val="000000"/>
          <w:sz w:val="24"/>
          <w:szCs w:val="24"/>
        </w:rPr>
        <w:t>Adres</w:t>
      </w:r>
      <w:r w:rsidRPr="00336953">
        <w:rPr>
          <w:color w:val="000000"/>
          <w:sz w:val="24"/>
          <w:szCs w:val="24"/>
        </w:rPr>
        <w:t xml:space="preserve"> strony internetowej,  na której będzie prowadzona aukcja elektroniczna </w:t>
      </w:r>
      <w:r w:rsidRPr="00336953">
        <w:rPr>
          <w:bCs/>
          <w:color w:val="000000"/>
          <w:sz w:val="24"/>
          <w:szCs w:val="24"/>
        </w:rPr>
        <w:t>będzie podany w zaproszeniu do aukcji.</w:t>
      </w:r>
    </w:p>
    <w:p w14:paraId="0399562E" w14:textId="77777777" w:rsidR="00336953" w:rsidRPr="00336953" w:rsidRDefault="00336953" w:rsidP="00336953">
      <w:pPr>
        <w:numPr>
          <w:ilvl w:val="0"/>
          <w:numId w:val="90"/>
        </w:numPr>
        <w:spacing w:before="120" w:after="160" w:line="312" w:lineRule="auto"/>
        <w:jc w:val="both"/>
        <w:rPr>
          <w:color w:val="000000"/>
          <w:sz w:val="24"/>
          <w:szCs w:val="24"/>
        </w:rPr>
      </w:pPr>
      <w:r w:rsidRPr="0033695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C8BCC73" w14:textId="77777777" w:rsidR="00336953" w:rsidRPr="00336953" w:rsidRDefault="00336953" w:rsidP="00336953">
      <w:pPr>
        <w:numPr>
          <w:ilvl w:val="0"/>
          <w:numId w:val="90"/>
        </w:numPr>
        <w:spacing w:before="120" w:after="160" w:line="312" w:lineRule="auto"/>
        <w:jc w:val="both"/>
        <w:rPr>
          <w:color w:val="000000"/>
          <w:sz w:val="24"/>
          <w:szCs w:val="24"/>
        </w:rPr>
      </w:pPr>
      <w:r w:rsidRPr="00336953">
        <w:rPr>
          <w:color w:val="000000"/>
          <w:sz w:val="24"/>
          <w:szCs w:val="24"/>
        </w:rPr>
        <w:t>Powiadomienia o rozpoczęciu aukcji otrzymują:</w:t>
      </w:r>
    </w:p>
    <w:p w14:paraId="0A2F11ED" w14:textId="77777777" w:rsidR="00336953" w:rsidRPr="00336953" w:rsidRDefault="00336953" w:rsidP="00336953">
      <w:pPr>
        <w:numPr>
          <w:ilvl w:val="1"/>
          <w:numId w:val="90"/>
        </w:numPr>
        <w:spacing w:before="120" w:after="160" w:line="312" w:lineRule="auto"/>
        <w:contextualSpacing/>
        <w:jc w:val="both"/>
        <w:rPr>
          <w:color w:val="000000"/>
          <w:sz w:val="24"/>
          <w:szCs w:val="24"/>
        </w:rPr>
      </w:pPr>
      <w:r w:rsidRPr="00336953">
        <w:rPr>
          <w:color w:val="000000"/>
          <w:sz w:val="24"/>
          <w:szCs w:val="24"/>
        </w:rPr>
        <w:t xml:space="preserve">w przypadku aukcji angielskiej tylko osoby wpisane w Formularzu Ofertowym w polu „Osoby prowadzące postępowanie” jaki i „Osoby upoważnione do składania ofert </w:t>
      </w:r>
      <w:r w:rsidRPr="00336953">
        <w:rPr>
          <w:color w:val="000000"/>
          <w:sz w:val="24"/>
          <w:szCs w:val="24"/>
        </w:rPr>
        <w:br/>
        <w:t>w aukcji”;</w:t>
      </w:r>
    </w:p>
    <w:p w14:paraId="4ACF62C6" w14:textId="77777777" w:rsidR="00336953" w:rsidRPr="00336953" w:rsidRDefault="00336953" w:rsidP="00336953">
      <w:pPr>
        <w:numPr>
          <w:ilvl w:val="1"/>
          <w:numId w:val="90"/>
        </w:numPr>
        <w:spacing w:before="120" w:after="160" w:line="312" w:lineRule="auto"/>
        <w:contextualSpacing/>
        <w:jc w:val="both"/>
        <w:rPr>
          <w:color w:val="000000"/>
          <w:sz w:val="24"/>
          <w:szCs w:val="24"/>
        </w:rPr>
      </w:pPr>
      <w:r w:rsidRPr="00336953">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110D302E" w14:textId="77777777" w:rsidR="00336953" w:rsidRPr="00336953" w:rsidRDefault="00336953" w:rsidP="00336953">
      <w:pPr>
        <w:numPr>
          <w:ilvl w:val="0"/>
          <w:numId w:val="90"/>
        </w:numPr>
        <w:spacing w:before="120" w:after="160" w:line="312" w:lineRule="auto"/>
        <w:jc w:val="both"/>
        <w:rPr>
          <w:color w:val="000000"/>
          <w:sz w:val="24"/>
          <w:szCs w:val="24"/>
        </w:rPr>
      </w:pPr>
      <w:r w:rsidRPr="00336953">
        <w:rPr>
          <w:color w:val="000000"/>
          <w:sz w:val="24"/>
          <w:szCs w:val="24"/>
        </w:rPr>
        <w:t>Nie ma konieczności indywidualnego zakładania konta użytkownika w systemie aukcyjnym przed rozpoczęciem aukcji:</w:t>
      </w:r>
    </w:p>
    <w:p w14:paraId="41FE1DEB" w14:textId="77777777" w:rsidR="00336953" w:rsidRPr="00336953" w:rsidRDefault="00336953" w:rsidP="00336953">
      <w:pPr>
        <w:numPr>
          <w:ilvl w:val="1"/>
          <w:numId w:val="90"/>
        </w:numPr>
        <w:spacing w:before="120" w:after="160" w:line="312" w:lineRule="auto"/>
        <w:contextualSpacing/>
        <w:jc w:val="both"/>
        <w:rPr>
          <w:color w:val="000000"/>
          <w:sz w:val="24"/>
          <w:szCs w:val="24"/>
        </w:rPr>
      </w:pPr>
      <w:r w:rsidRPr="00336953">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36953">
        <w:rPr>
          <w:color w:val="000000"/>
          <w:sz w:val="24"/>
          <w:szCs w:val="24"/>
        </w:rPr>
        <w:noBreakHyphen/>
        <w:t>mail, to konto uczestnika zostanie utworzone tylko jedno i odpowiednio zostanie tylko raz wysłane jedno powiadomienie o utworzeniu konta użytkownika Portalu LAIN3;</w:t>
      </w:r>
    </w:p>
    <w:p w14:paraId="4CCE859B" w14:textId="77777777" w:rsidR="00336953" w:rsidRPr="00336953" w:rsidRDefault="00336953" w:rsidP="00336953">
      <w:pPr>
        <w:numPr>
          <w:ilvl w:val="1"/>
          <w:numId w:val="90"/>
        </w:numPr>
        <w:spacing w:before="120" w:after="160" w:line="312" w:lineRule="auto"/>
        <w:contextualSpacing/>
        <w:jc w:val="both"/>
        <w:rPr>
          <w:color w:val="000000"/>
          <w:sz w:val="24"/>
          <w:szCs w:val="24"/>
        </w:rPr>
      </w:pPr>
      <w:r w:rsidRPr="00336953">
        <w:rPr>
          <w:color w:val="000000"/>
          <w:sz w:val="24"/>
          <w:szCs w:val="24"/>
        </w:rPr>
        <w:t xml:space="preserve">w przypadku aukcji japońskiej </w:t>
      </w:r>
      <w:r w:rsidRPr="00336953">
        <w:rPr>
          <w:color w:val="388600"/>
          <w:sz w:val="24"/>
          <w:szCs w:val="24"/>
        </w:rPr>
        <w:t>i holenderskiej</w:t>
      </w:r>
      <w:r w:rsidRPr="00336953">
        <w:rPr>
          <w:color w:val="000000"/>
          <w:sz w:val="24"/>
          <w:szCs w:val="24"/>
        </w:rPr>
        <w:t xml:space="preserve"> tworzone jest "tymczasowe" konto dedykowane dla aukcji z konkretnego postępowania. Konto jest wysyłane jest tylko do osób ujętych na liście „Osoby upoważnione do składania ofert w aukcji”.</w:t>
      </w:r>
    </w:p>
    <w:p w14:paraId="29E85EDB" w14:textId="77777777" w:rsidR="00336953" w:rsidRPr="00336953" w:rsidRDefault="00336953" w:rsidP="00336953">
      <w:pPr>
        <w:numPr>
          <w:ilvl w:val="1"/>
          <w:numId w:val="90"/>
        </w:numPr>
        <w:spacing w:before="120" w:after="160" w:line="312" w:lineRule="auto"/>
        <w:contextualSpacing/>
        <w:jc w:val="both"/>
        <w:rPr>
          <w:color w:val="000000"/>
          <w:sz w:val="24"/>
          <w:szCs w:val="24"/>
        </w:rPr>
      </w:pPr>
      <w:r w:rsidRPr="00336953">
        <w:rPr>
          <w:color w:val="000000"/>
          <w:sz w:val="24"/>
          <w:szCs w:val="24"/>
        </w:rPr>
        <w:t>Szczegółowe informacje zawarte są w zaproszeniu do aukcji.</w:t>
      </w:r>
    </w:p>
    <w:p w14:paraId="528BBF57" w14:textId="77777777" w:rsidR="00336953" w:rsidRPr="00336953" w:rsidRDefault="00336953" w:rsidP="00336953">
      <w:pPr>
        <w:numPr>
          <w:ilvl w:val="0"/>
          <w:numId w:val="90"/>
        </w:numPr>
        <w:spacing w:before="120" w:after="160" w:line="312" w:lineRule="auto"/>
        <w:contextualSpacing/>
        <w:jc w:val="both"/>
        <w:rPr>
          <w:color w:val="000000"/>
          <w:sz w:val="24"/>
          <w:szCs w:val="24"/>
        </w:rPr>
      </w:pPr>
      <w:r w:rsidRPr="00336953">
        <w:rPr>
          <w:color w:val="000000"/>
          <w:sz w:val="24"/>
          <w:szCs w:val="24"/>
        </w:rPr>
        <w:t xml:space="preserve">Jeśli aukcja zostanie unieważniona, to powtórzona aukcja nie odbywa się na dedykowanych loginach tymczasowych, ale na zwykłych loginach i powiadomienie o ogłoszeniu </w:t>
      </w:r>
      <w:r w:rsidRPr="00336953">
        <w:rPr>
          <w:color w:val="000000"/>
          <w:sz w:val="24"/>
          <w:szCs w:val="24"/>
        </w:rPr>
        <w:lastRenderedPageBreak/>
        <w:t>powtórzonej aukcji jest wysyłane zarówno do osoby wprowadzonej w polu „Osoba prowadząca postępowanie”, jak również do osób ujętych na liście „Osoby upoważnione do składania ofert w aukcji”.</w:t>
      </w:r>
    </w:p>
    <w:p w14:paraId="563846E5" w14:textId="77777777" w:rsidR="00336953" w:rsidRPr="00336953" w:rsidRDefault="00336953" w:rsidP="00336953">
      <w:pPr>
        <w:numPr>
          <w:ilvl w:val="0"/>
          <w:numId w:val="90"/>
        </w:numPr>
        <w:spacing w:before="120" w:after="160" w:line="312" w:lineRule="auto"/>
        <w:contextualSpacing/>
        <w:jc w:val="both"/>
        <w:rPr>
          <w:color w:val="000000"/>
          <w:sz w:val="24"/>
          <w:szCs w:val="24"/>
        </w:rPr>
      </w:pPr>
      <w:r w:rsidRPr="00336953">
        <w:rPr>
          <w:color w:val="000000"/>
          <w:sz w:val="24"/>
          <w:szCs w:val="24"/>
        </w:rPr>
        <w:t xml:space="preserve">Wykonawca zobowiązany jest zalogować się w systemie: Aukcje elektroniczne </w:t>
      </w:r>
      <w:r w:rsidRPr="00336953">
        <w:rPr>
          <w:color w:val="000000"/>
          <w:sz w:val="24"/>
          <w:szCs w:val="24"/>
        </w:rPr>
        <w:br/>
        <w:t>w momencie otrzymania zaproszenia drogą mailową. Zaproszenie zawiera wytyczne pomagające przejść przez proces aktywacji automatycznie założonego konta użytkownika.</w:t>
      </w:r>
    </w:p>
    <w:p w14:paraId="4804944F" w14:textId="77777777" w:rsidR="00336953" w:rsidRPr="00336953" w:rsidRDefault="00336953" w:rsidP="00336953">
      <w:pPr>
        <w:numPr>
          <w:ilvl w:val="0"/>
          <w:numId w:val="90"/>
        </w:numPr>
        <w:spacing w:before="120" w:after="160" w:line="312" w:lineRule="auto"/>
        <w:jc w:val="both"/>
        <w:rPr>
          <w:color w:val="000000"/>
          <w:sz w:val="24"/>
          <w:szCs w:val="24"/>
        </w:rPr>
      </w:pPr>
      <w:r w:rsidRPr="00336953">
        <w:rPr>
          <w:color w:val="000000"/>
          <w:sz w:val="24"/>
          <w:szCs w:val="24"/>
        </w:rPr>
        <w:t xml:space="preserve">Zwracamy uwagę aby Wykonawca miał dostęp do skrzynki mailowej wskazanej </w:t>
      </w:r>
      <w:r w:rsidRPr="00336953">
        <w:rPr>
          <w:color w:val="000000"/>
          <w:sz w:val="24"/>
          <w:szCs w:val="24"/>
        </w:rPr>
        <w:br/>
        <w:t xml:space="preserve">w Formularzu Ofertowym, szczególnie w wyznaczonym dniu do przeprowadzenia aukcji. </w:t>
      </w:r>
    </w:p>
    <w:p w14:paraId="72BA81B9" w14:textId="77777777" w:rsidR="00336953" w:rsidRPr="00336953" w:rsidRDefault="00336953" w:rsidP="00336953">
      <w:pPr>
        <w:numPr>
          <w:ilvl w:val="0"/>
          <w:numId w:val="90"/>
        </w:numPr>
        <w:spacing w:before="120" w:after="160" w:line="312" w:lineRule="auto"/>
        <w:jc w:val="both"/>
        <w:rPr>
          <w:color w:val="000000"/>
          <w:sz w:val="24"/>
          <w:szCs w:val="24"/>
        </w:rPr>
      </w:pPr>
      <w:r w:rsidRPr="00336953">
        <w:rPr>
          <w:color w:val="000000"/>
          <w:sz w:val="24"/>
          <w:szCs w:val="24"/>
        </w:rPr>
        <w:t>Wymagania sprzętowe:</w:t>
      </w:r>
    </w:p>
    <w:p w14:paraId="780F8D0A" w14:textId="77777777" w:rsidR="00336953" w:rsidRPr="00336953" w:rsidRDefault="00336953" w:rsidP="00336953">
      <w:pPr>
        <w:numPr>
          <w:ilvl w:val="1"/>
          <w:numId w:val="90"/>
        </w:numPr>
        <w:autoSpaceDE w:val="0"/>
        <w:autoSpaceDN w:val="0"/>
        <w:adjustRightInd w:val="0"/>
        <w:spacing w:after="138" w:line="360" w:lineRule="auto"/>
        <w:contextualSpacing/>
        <w:jc w:val="both"/>
        <w:rPr>
          <w:color w:val="000000"/>
          <w:sz w:val="24"/>
          <w:szCs w:val="24"/>
        </w:rPr>
      </w:pPr>
      <w:r w:rsidRPr="00336953">
        <w:rPr>
          <w:color w:val="000000"/>
          <w:sz w:val="24"/>
          <w:szCs w:val="24"/>
        </w:rPr>
        <w:t xml:space="preserve">korzystanie z szerokopasmowego łącza internetowego, </w:t>
      </w:r>
    </w:p>
    <w:p w14:paraId="07A2BC23" w14:textId="77777777" w:rsidR="00336953" w:rsidRPr="00336953" w:rsidRDefault="00336953" w:rsidP="00336953">
      <w:pPr>
        <w:numPr>
          <w:ilvl w:val="1"/>
          <w:numId w:val="90"/>
        </w:numPr>
        <w:autoSpaceDE w:val="0"/>
        <w:autoSpaceDN w:val="0"/>
        <w:adjustRightInd w:val="0"/>
        <w:spacing w:after="138" w:line="360" w:lineRule="auto"/>
        <w:contextualSpacing/>
        <w:jc w:val="both"/>
        <w:rPr>
          <w:color w:val="000000"/>
          <w:sz w:val="24"/>
          <w:szCs w:val="24"/>
        </w:rPr>
      </w:pPr>
      <w:r w:rsidRPr="00336953">
        <w:rPr>
          <w:color w:val="000000"/>
          <w:sz w:val="24"/>
          <w:szCs w:val="24"/>
        </w:rPr>
        <w:t xml:space="preserve">korzystanie ze stabilnych wersji (bez wsparcia dla wersji beta) przeglądarki Internet Explorer (wersja 10 lub 11), alternatywnie Microsoft Edge lub Mozilla Firefox od wersji 50, </w:t>
      </w:r>
    </w:p>
    <w:p w14:paraId="091835CD" w14:textId="77777777" w:rsidR="00336953" w:rsidRPr="00336953" w:rsidRDefault="00336953" w:rsidP="00336953">
      <w:pPr>
        <w:numPr>
          <w:ilvl w:val="1"/>
          <w:numId w:val="90"/>
        </w:numPr>
        <w:autoSpaceDE w:val="0"/>
        <w:autoSpaceDN w:val="0"/>
        <w:adjustRightInd w:val="0"/>
        <w:spacing w:after="138" w:line="360" w:lineRule="auto"/>
        <w:contextualSpacing/>
        <w:jc w:val="both"/>
        <w:rPr>
          <w:color w:val="000000"/>
          <w:sz w:val="24"/>
          <w:szCs w:val="24"/>
        </w:rPr>
      </w:pPr>
      <w:r w:rsidRPr="00336953">
        <w:rPr>
          <w:color w:val="000000"/>
          <w:sz w:val="24"/>
          <w:szCs w:val="24"/>
        </w:rPr>
        <w:t xml:space="preserve">korzystanie z komputera klasy PC z jednym z następujących systemów operacyjnych: Windows 7, Windows 8, Windows 10, Windows 11 (bez wsparcia dla Windows XP, Windows Vista), </w:t>
      </w:r>
    </w:p>
    <w:p w14:paraId="00D4BDF6" w14:textId="77777777" w:rsidR="00336953" w:rsidRPr="00336953" w:rsidRDefault="00336953" w:rsidP="00336953">
      <w:pPr>
        <w:numPr>
          <w:ilvl w:val="1"/>
          <w:numId w:val="90"/>
        </w:numPr>
        <w:autoSpaceDE w:val="0"/>
        <w:autoSpaceDN w:val="0"/>
        <w:adjustRightInd w:val="0"/>
        <w:spacing w:after="138" w:line="360" w:lineRule="auto"/>
        <w:contextualSpacing/>
        <w:jc w:val="both"/>
        <w:rPr>
          <w:color w:val="000000"/>
          <w:sz w:val="24"/>
          <w:szCs w:val="24"/>
        </w:rPr>
      </w:pPr>
      <w:r w:rsidRPr="00336953">
        <w:rPr>
          <w:color w:val="000000"/>
          <w:sz w:val="24"/>
          <w:szCs w:val="24"/>
        </w:rPr>
        <w:t xml:space="preserve">włączenie obsługi JavaScript w wykorzystywanej przeglądarce internetowej, </w:t>
      </w:r>
    </w:p>
    <w:p w14:paraId="7C883A97" w14:textId="77777777" w:rsidR="00336953" w:rsidRPr="00336953" w:rsidRDefault="00336953" w:rsidP="00336953">
      <w:pPr>
        <w:numPr>
          <w:ilvl w:val="1"/>
          <w:numId w:val="90"/>
        </w:numPr>
        <w:autoSpaceDE w:val="0"/>
        <w:autoSpaceDN w:val="0"/>
        <w:adjustRightInd w:val="0"/>
        <w:spacing w:after="138" w:line="360" w:lineRule="auto"/>
        <w:contextualSpacing/>
        <w:jc w:val="both"/>
        <w:rPr>
          <w:color w:val="000000"/>
          <w:sz w:val="24"/>
          <w:szCs w:val="24"/>
        </w:rPr>
      </w:pPr>
      <w:r w:rsidRPr="00336953">
        <w:rPr>
          <w:color w:val="000000"/>
          <w:sz w:val="24"/>
          <w:szCs w:val="24"/>
        </w:rPr>
        <w:t>minimalna rozdzielczość ekranu do poprawnego działania platformy: 1366x768.</w:t>
      </w:r>
    </w:p>
    <w:p w14:paraId="113CA3DA" w14:textId="77777777" w:rsidR="00336953" w:rsidRPr="00336953" w:rsidRDefault="00336953" w:rsidP="00336953">
      <w:pPr>
        <w:numPr>
          <w:ilvl w:val="0"/>
          <w:numId w:val="90"/>
        </w:numPr>
        <w:spacing w:before="120" w:after="160" w:line="312" w:lineRule="auto"/>
        <w:jc w:val="both"/>
        <w:rPr>
          <w:bCs/>
          <w:sz w:val="24"/>
          <w:szCs w:val="24"/>
        </w:rPr>
      </w:pPr>
      <w:r w:rsidRPr="0033695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E669DE9" w14:textId="77777777" w:rsidR="00336953" w:rsidRPr="00336953" w:rsidRDefault="00336953" w:rsidP="00336953">
      <w:pPr>
        <w:numPr>
          <w:ilvl w:val="1"/>
          <w:numId w:val="90"/>
        </w:numPr>
        <w:spacing w:before="120" w:after="160" w:line="312" w:lineRule="auto"/>
        <w:jc w:val="both"/>
        <w:rPr>
          <w:bCs/>
          <w:sz w:val="24"/>
          <w:szCs w:val="24"/>
        </w:rPr>
      </w:pPr>
      <w:r w:rsidRPr="00336953">
        <w:rPr>
          <w:bCs/>
          <w:sz w:val="24"/>
          <w:szCs w:val="24"/>
        </w:rPr>
        <w:t xml:space="preserve">wszyscy Wykonawcy potwierdzą cenę proponowaną przez system aukcyjny (po potwierdzeniu ceny przez ostatniego Wykonawcę), lub </w:t>
      </w:r>
    </w:p>
    <w:p w14:paraId="21C4EAEF" w14:textId="77777777" w:rsidR="00336953" w:rsidRPr="00336953" w:rsidRDefault="00336953" w:rsidP="00336953">
      <w:pPr>
        <w:numPr>
          <w:ilvl w:val="1"/>
          <w:numId w:val="90"/>
        </w:numPr>
        <w:spacing w:before="120" w:after="160" w:line="312" w:lineRule="auto"/>
        <w:jc w:val="both"/>
        <w:rPr>
          <w:bCs/>
          <w:sz w:val="24"/>
          <w:szCs w:val="24"/>
        </w:rPr>
      </w:pPr>
      <w:r w:rsidRPr="00336953">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1A758CE5" w14:textId="77777777" w:rsidR="00336953" w:rsidRPr="00336953" w:rsidRDefault="00336953" w:rsidP="00336953">
      <w:pPr>
        <w:numPr>
          <w:ilvl w:val="1"/>
          <w:numId w:val="90"/>
        </w:numPr>
        <w:spacing w:before="120" w:after="160" w:line="312" w:lineRule="auto"/>
        <w:jc w:val="both"/>
        <w:rPr>
          <w:bCs/>
          <w:sz w:val="24"/>
          <w:szCs w:val="24"/>
        </w:rPr>
      </w:pPr>
      <w:r w:rsidRPr="00336953">
        <w:rPr>
          <w:bCs/>
          <w:sz w:val="24"/>
          <w:szCs w:val="24"/>
        </w:rPr>
        <w:t>cena wywoławcza osiągnie maksymalny poziom wyznaczony przez system aukcyjny.</w:t>
      </w:r>
    </w:p>
    <w:p w14:paraId="2AAAFE44" w14:textId="77777777" w:rsidR="00336953" w:rsidRPr="00336953" w:rsidRDefault="00336953" w:rsidP="00336953">
      <w:pPr>
        <w:spacing w:before="120" w:line="312" w:lineRule="auto"/>
        <w:ind w:left="284"/>
        <w:jc w:val="both"/>
        <w:rPr>
          <w:bCs/>
          <w:sz w:val="24"/>
          <w:szCs w:val="24"/>
        </w:rPr>
      </w:pPr>
      <w:r w:rsidRPr="00336953">
        <w:rPr>
          <w:bCs/>
          <w:sz w:val="24"/>
          <w:szCs w:val="24"/>
        </w:rPr>
        <w:t>Uczestnik aukcji może zalogować się w dowolnym momencie w czasie trwania aukcji i zaakceptować aktualnie wyświetlaną kwotę oferty</w:t>
      </w:r>
    </w:p>
    <w:p w14:paraId="7CE93EB5" w14:textId="77777777" w:rsidR="00336953" w:rsidRPr="00336953" w:rsidRDefault="00336953" w:rsidP="00336953">
      <w:pPr>
        <w:spacing w:before="120" w:line="312" w:lineRule="auto"/>
        <w:ind w:left="284"/>
        <w:jc w:val="both"/>
        <w:rPr>
          <w:bCs/>
          <w:sz w:val="24"/>
          <w:szCs w:val="24"/>
        </w:rPr>
      </w:pPr>
      <w:r w:rsidRPr="00336953">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1B1794F3" w14:textId="77777777" w:rsidR="00336953" w:rsidRPr="00336953" w:rsidRDefault="00336953" w:rsidP="00336953">
      <w:pPr>
        <w:numPr>
          <w:ilvl w:val="0"/>
          <w:numId w:val="90"/>
        </w:numPr>
        <w:spacing w:before="120" w:after="160" w:line="312" w:lineRule="auto"/>
        <w:jc w:val="both"/>
        <w:rPr>
          <w:color w:val="000000"/>
          <w:sz w:val="24"/>
          <w:szCs w:val="24"/>
        </w:rPr>
      </w:pPr>
      <w:r w:rsidRPr="00336953">
        <w:rPr>
          <w:bCs/>
          <w:color w:val="000000"/>
          <w:sz w:val="24"/>
          <w:szCs w:val="24"/>
        </w:rPr>
        <w:t>Jeżeli aukcja będzie przeprowadzona na zasadach aukcji japońskiej to:</w:t>
      </w:r>
    </w:p>
    <w:p w14:paraId="72B9F708" w14:textId="77777777" w:rsidR="00336953" w:rsidRPr="00336953" w:rsidRDefault="00336953" w:rsidP="00336953">
      <w:pPr>
        <w:numPr>
          <w:ilvl w:val="1"/>
          <w:numId w:val="90"/>
        </w:numPr>
        <w:autoSpaceDE w:val="0"/>
        <w:autoSpaceDN w:val="0"/>
        <w:adjustRightInd w:val="0"/>
        <w:spacing w:after="138" w:line="360" w:lineRule="auto"/>
        <w:contextualSpacing/>
        <w:jc w:val="both"/>
        <w:rPr>
          <w:color w:val="000000"/>
          <w:sz w:val="24"/>
          <w:szCs w:val="24"/>
        </w:rPr>
      </w:pPr>
      <w:r w:rsidRPr="00336953">
        <w:rPr>
          <w:color w:val="000000"/>
          <w:sz w:val="24"/>
          <w:szCs w:val="24"/>
        </w:rPr>
        <w:t>Składanie</w:t>
      </w:r>
      <w:r w:rsidRPr="00336953">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6346D60E"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F8EC382"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2EF25B3"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B8604D6"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F748A83"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bCs/>
          <w:color w:val="000000"/>
          <w:sz w:val="24"/>
          <w:szCs w:val="24"/>
        </w:rPr>
        <w:t>Dogrywka zostaje zakończona, gdy żaden z Wykonawców nie złoży kolejnego postąpienia. Wygrywa ten Wykonawca, który złoży najkorzystniejszą ofertę.</w:t>
      </w:r>
    </w:p>
    <w:p w14:paraId="14F2BEB3"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F8A9D36"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3BE05B2"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bCs/>
          <w:color w:val="000000"/>
          <w:sz w:val="24"/>
          <w:szCs w:val="24"/>
        </w:rPr>
        <w:lastRenderedPageBreak/>
        <w:t>Zamawiający zastrzega sobie prawo do powtórzenia aukcji, zgodnie z zapisami § 37 ust. 7 Regulaminu. O terminie rozpoczęcia nowej aukcji Zamawiający powiadomi w sposób określony w SWZ.</w:t>
      </w:r>
    </w:p>
    <w:p w14:paraId="6BED58C6" w14:textId="77777777" w:rsidR="00336953" w:rsidRPr="00336953" w:rsidRDefault="00336953" w:rsidP="00336953">
      <w:pPr>
        <w:numPr>
          <w:ilvl w:val="0"/>
          <w:numId w:val="90"/>
        </w:numPr>
        <w:spacing w:before="120" w:after="160" w:line="312" w:lineRule="auto"/>
        <w:contextualSpacing/>
        <w:jc w:val="both"/>
        <w:rPr>
          <w:bCs/>
          <w:color w:val="000000"/>
          <w:sz w:val="24"/>
          <w:szCs w:val="24"/>
        </w:rPr>
      </w:pPr>
      <w:r w:rsidRPr="00336953">
        <w:rPr>
          <w:color w:val="000000"/>
          <w:sz w:val="24"/>
          <w:szCs w:val="24"/>
        </w:rPr>
        <w:t xml:space="preserve">Informacja o zastosowaniu aukcji japońskiej / aukcji angielskiej / aukcji holenderskiej zostanie umieszczona w zaproszeniu do aukcji. </w:t>
      </w:r>
    </w:p>
    <w:p w14:paraId="0B739F57" w14:textId="77777777" w:rsidR="00336953" w:rsidRPr="00336953" w:rsidRDefault="00336953" w:rsidP="00336953">
      <w:pPr>
        <w:numPr>
          <w:ilvl w:val="1"/>
          <w:numId w:val="90"/>
        </w:numPr>
        <w:spacing w:before="120" w:after="160" w:line="312" w:lineRule="auto"/>
        <w:contextualSpacing/>
        <w:jc w:val="both"/>
        <w:rPr>
          <w:bCs/>
          <w:color w:val="000000"/>
          <w:sz w:val="24"/>
          <w:szCs w:val="24"/>
        </w:rPr>
      </w:pPr>
      <w:r w:rsidRPr="00336953">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6DB4865F" w14:textId="77777777" w:rsidR="00336953" w:rsidRPr="00336953" w:rsidRDefault="00336953" w:rsidP="00336953">
      <w:pPr>
        <w:numPr>
          <w:ilvl w:val="0"/>
          <w:numId w:val="90"/>
        </w:numPr>
        <w:spacing w:before="120" w:after="160" w:line="312" w:lineRule="auto"/>
        <w:contextualSpacing/>
        <w:jc w:val="both"/>
        <w:rPr>
          <w:bCs/>
          <w:sz w:val="24"/>
          <w:szCs w:val="24"/>
        </w:rPr>
      </w:pPr>
      <w:r w:rsidRPr="00336953">
        <w:rPr>
          <w:b/>
          <w:bCs/>
          <w:sz w:val="24"/>
          <w:szCs w:val="24"/>
        </w:rPr>
        <w:t>Film instruktażowy</w:t>
      </w:r>
      <w:r w:rsidRPr="00336953">
        <w:rPr>
          <w:bCs/>
          <w:sz w:val="24"/>
          <w:szCs w:val="24"/>
        </w:rPr>
        <w:t xml:space="preserve"> dotyczący zasady działania aukcji holenderskiej jest zamieszczony na Platformie EFO w zakładce POMOC oraz w Portalu Aukcji Niepublicznych w zakładce POMOC.</w:t>
      </w:r>
    </w:p>
    <w:p w14:paraId="21DBB51F" w14:textId="77777777" w:rsidR="00175FD2" w:rsidRPr="00C06B48" w:rsidRDefault="00175FD2" w:rsidP="00175FD2">
      <w:pPr>
        <w:pStyle w:val="Akapitzlist"/>
        <w:spacing w:before="120" w:after="120" w:line="276" w:lineRule="auto"/>
        <w:ind w:left="426"/>
        <w:contextualSpacing w:val="0"/>
        <w:jc w:val="both"/>
        <w:rPr>
          <w:bCs/>
        </w:rPr>
      </w:pPr>
    </w:p>
    <w:p w14:paraId="2C292985" w14:textId="1BF8B339" w:rsidR="00367BB3" w:rsidRPr="00C06B48" w:rsidRDefault="00367BB3" w:rsidP="00336953">
      <w:pPr>
        <w:pStyle w:val="Akapitzlist"/>
        <w:spacing w:before="120" w:after="120" w:line="276" w:lineRule="auto"/>
        <w:ind w:left="426"/>
        <w:contextualSpacing w:val="0"/>
        <w:jc w:val="both"/>
        <w:rPr>
          <w:b/>
        </w:rPr>
      </w:pPr>
      <w:r w:rsidRPr="00C06B48">
        <w:rPr>
          <w:b/>
        </w:rPr>
        <w:t>Sposób wyliczenia cen jednostkowych i wartości zamówienia.</w:t>
      </w:r>
    </w:p>
    <w:p w14:paraId="422AA8E2" w14:textId="4D7B2B78" w:rsidR="00367BB3" w:rsidRPr="00C06B48" w:rsidRDefault="00367BB3" w:rsidP="009A68AF">
      <w:pPr>
        <w:pStyle w:val="bullet"/>
        <w:spacing w:before="120" w:after="120" w:line="276" w:lineRule="auto"/>
        <w:ind w:left="426"/>
        <w:jc w:val="both"/>
      </w:pPr>
      <w:r w:rsidRPr="00C06B48">
        <w:t xml:space="preserve">W przypadku gdy wybór najkorzystniejszej oferty zostanie dokonany w wyniku przeprowadzenia aukcji elektronicznej, po zakończeniu aukcji, </w:t>
      </w:r>
      <w:r w:rsidR="006B0420" w:rsidRPr="00C06B48">
        <w:t>Zamawiający</w:t>
      </w:r>
      <w:r w:rsidRPr="00C06B48">
        <w:t xml:space="preserve"> dokona wyliczenia</w:t>
      </w:r>
      <w:r w:rsidR="000F6F0B" w:rsidRPr="00C06B48">
        <w:t xml:space="preserve"> </w:t>
      </w:r>
      <w:r w:rsidR="00907954" w:rsidRPr="00C06B48">
        <w:t>cen jednostkowych</w:t>
      </w:r>
      <w:r w:rsidRPr="00C06B48">
        <w:t xml:space="preserve"> netto przyjętych do rozliczania umowy oraz wartości zamówienia w</w:t>
      </w:r>
      <w:r w:rsidR="00A23A96" w:rsidRPr="00C06B48">
        <w:t> </w:t>
      </w:r>
      <w:r w:rsidRPr="00C06B48">
        <w:t>następujący sposób:</w:t>
      </w:r>
    </w:p>
    <w:p w14:paraId="799DD092" w14:textId="42D718BA" w:rsidR="00367BB3" w:rsidRPr="00C06B48" w:rsidRDefault="00367BB3" w:rsidP="009A68AF">
      <w:pPr>
        <w:pStyle w:val="Akapitzlist"/>
        <w:numPr>
          <w:ilvl w:val="8"/>
          <w:numId w:val="16"/>
        </w:numPr>
        <w:spacing w:before="120" w:after="120" w:line="276" w:lineRule="auto"/>
        <w:ind w:left="1134" w:hanging="425"/>
        <w:contextualSpacing w:val="0"/>
        <w:jc w:val="both"/>
      </w:pPr>
      <w:r w:rsidRPr="00C06B48">
        <w:t>w pierwszej kolejności wyliczony zostanie procentowy wskaźnik upustu cenowego od wartości oferty pierwotnej (złożonej w odpowiedzi na ogłoszenie), uzyskany w</w:t>
      </w:r>
      <w:r w:rsidR="00843C73" w:rsidRPr="00C06B48">
        <w:t> </w:t>
      </w:r>
      <w:r w:rsidRPr="00C06B48">
        <w:t>wyniku aukcji, który zostanie zaokrąglony w górę do dwóch miejsc po przecinku. Obliczenia zostaną wykonane wg wzoru:</w:t>
      </w:r>
    </w:p>
    <w:p w14:paraId="36577583" w14:textId="77777777" w:rsidR="00367BB3" w:rsidRPr="00C06B48" w:rsidRDefault="00367BB3" w:rsidP="009A68AF">
      <w:pPr>
        <w:pStyle w:val="bullet"/>
        <w:spacing w:before="120" w:after="120" w:line="276" w:lineRule="auto"/>
        <w:ind w:left="2829"/>
        <w:rPr>
          <w:b/>
          <w:vertAlign w:val="subscript"/>
        </w:rPr>
      </w:pPr>
      <w:r w:rsidRPr="00C06B48">
        <w:rPr>
          <w:b/>
        </w:rPr>
        <w:t xml:space="preserve">W </w:t>
      </w:r>
      <w:r w:rsidRPr="00C06B48">
        <w:rPr>
          <w:b/>
          <w:vertAlign w:val="subscript"/>
        </w:rPr>
        <w:t>oferty</w:t>
      </w:r>
      <w:r w:rsidRPr="00C06B48">
        <w:rPr>
          <w:b/>
        </w:rPr>
        <w:t xml:space="preserve"> – W </w:t>
      </w:r>
      <w:r w:rsidRPr="00C06B48">
        <w:rPr>
          <w:b/>
          <w:vertAlign w:val="subscript"/>
        </w:rPr>
        <w:t>aukcji</w:t>
      </w:r>
    </w:p>
    <w:p w14:paraId="544401D3" w14:textId="77777777" w:rsidR="00367BB3" w:rsidRPr="00C06B48" w:rsidRDefault="00367BB3" w:rsidP="009A68AF">
      <w:pPr>
        <w:pStyle w:val="bullet"/>
        <w:spacing w:before="120" w:after="120" w:line="276" w:lineRule="auto"/>
        <w:ind w:left="2830" w:hanging="851"/>
        <w:rPr>
          <w:b/>
        </w:rPr>
      </w:pPr>
      <w:r w:rsidRPr="00C06B48">
        <w:rPr>
          <w:b/>
        </w:rPr>
        <w:t>U = --------------------------------------  x 100 [%]</w:t>
      </w:r>
    </w:p>
    <w:p w14:paraId="5006D052" w14:textId="77777777" w:rsidR="00367BB3" w:rsidRPr="00C06B48" w:rsidRDefault="00367BB3" w:rsidP="009A68AF">
      <w:pPr>
        <w:spacing w:before="120" w:after="120" w:line="276" w:lineRule="auto"/>
        <w:ind w:left="3053" w:firstLine="492"/>
        <w:rPr>
          <w:b/>
          <w:sz w:val="24"/>
          <w:szCs w:val="24"/>
          <w:vertAlign w:val="subscript"/>
        </w:rPr>
      </w:pPr>
      <w:r w:rsidRPr="00C06B48">
        <w:rPr>
          <w:b/>
          <w:sz w:val="24"/>
          <w:szCs w:val="24"/>
        </w:rPr>
        <w:t xml:space="preserve">W </w:t>
      </w:r>
      <w:r w:rsidRPr="00C06B48">
        <w:rPr>
          <w:b/>
          <w:sz w:val="24"/>
          <w:szCs w:val="24"/>
          <w:vertAlign w:val="subscript"/>
        </w:rPr>
        <w:t>oferty</w:t>
      </w:r>
    </w:p>
    <w:p w14:paraId="3072BD5F" w14:textId="77777777" w:rsidR="00367BB3" w:rsidRPr="00C06B48" w:rsidRDefault="00367BB3" w:rsidP="009A68AF">
      <w:pPr>
        <w:spacing w:before="120" w:after="120" w:line="276" w:lineRule="auto"/>
        <w:ind w:left="3053" w:firstLine="492"/>
        <w:rPr>
          <w:b/>
          <w:sz w:val="24"/>
          <w:szCs w:val="24"/>
          <w:vertAlign w:val="subscript"/>
        </w:rPr>
      </w:pPr>
    </w:p>
    <w:p w14:paraId="3CD7A859" w14:textId="646870B9" w:rsidR="00367BB3" w:rsidRPr="00C06B48" w:rsidRDefault="00A23A96" w:rsidP="009A68AF">
      <w:pPr>
        <w:pStyle w:val="Akapitzlist"/>
        <w:numPr>
          <w:ilvl w:val="8"/>
          <w:numId w:val="16"/>
        </w:numPr>
        <w:spacing w:before="120" w:after="120" w:line="276" w:lineRule="auto"/>
        <w:ind w:left="1134" w:hanging="425"/>
        <w:contextualSpacing w:val="0"/>
        <w:jc w:val="both"/>
      </w:pPr>
      <w:r w:rsidRPr="00C06B48">
        <w:t>n</w:t>
      </w:r>
      <w:r w:rsidR="00367BB3" w:rsidRPr="00C06B48">
        <w:t xml:space="preserve">astępnie wyliczone zostaną indywidualnie poszczególne ceny jednostkowe netto poprzez obniżenie cen jednostkowych z oferty pierwotnej o wartość upustu wyliczoną przy zastosowaniu wartości wskaźnika upustu (U), przy czym ceny </w:t>
      </w:r>
      <w:r w:rsidR="00522B5E" w:rsidRPr="00C06B48">
        <w:br/>
      </w:r>
      <w:r w:rsidR="00367BB3" w:rsidRPr="00C06B48">
        <w:t>te zostaną zaokrąglone w</w:t>
      </w:r>
      <w:r w:rsidR="004D0940" w:rsidRPr="00C06B48">
        <w:t> </w:t>
      </w:r>
      <w:r w:rsidR="00367BB3" w:rsidRPr="00C06B48">
        <w:t>dół do dwóch miejsc po przecinku. Obliczenia zostaną wykonane wg wzoru:</w:t>
      </w:r>
    </w:p>
    <w:p w14:paraId="38623912" w14:textId="77777777" w:rsidR="00367BB3" w:rsidRPr="00C06B48" w:rsidRDefault="00367BB3" w:rsidP="009A68AF">
      <w:pPr>
        <w:spacing w:line="276" w:lineRule="auto"/>
        <w:jc w:val="both"/>
        <w:rPr>
          <w:sz w:val="24"/>
          <w:szCs w:val="24"/>
        </w:rPr>
      </w:pPr>
    </w:p>
    <w:p w14:paraId="2B34401B" w14:textId="77777777" w:rsidR="00367BB3" w:rsidRPr="00C06B48" w:rsidRDefault="00367BB3" w:rsidP="009A68AF">
      <w:pPr>
        <w:spacing w:line="276" w:lineRule="auto"/>
        <w:ind w:left="1080"/>
        <w:jc w:val="center"/>
        <w:rPr>
          <w:b/>
          <w:sz w:val="24"/>
          <w:szCs w:val="24"/>
        </w:rPr>
      </w:pPr>
      <w:r w:rsidRPr="00C06B48">
        <w:rPr>
          <w:b/>
          <w:sz w:val="24"/>
          <w:szCs w:val="24"/>
        </w:rPr>
        <w:t xml:space="preserve">C </w:t>
      </w:r>
      <w:r w:rsidRPr="00C06B48">
        <w:rPr>
          <w:b/>
          <w:sz w:val="24"/>
          <w:szCs w:val="24"/>
          <w:vertAlign w:val="subscript"/>
        </w:rPr>
        <w:t>aukcji</w:t>
      </w:r>
      <w:r w:rsidRPr="00C06B48">
        <w:rPr>
          <w:b/>
          <w:sz w:val="24"/>
          <w:szCs w:val="24"/>
        </w:rPr>
        <w:t xml:space="preserve"> = C </w:t>
      </w:r>
      <w:r w:rsidRPr="00C06B48">
        <w:rPr>
          <w:b/>
          <w:sz w:val="24"/>
          <w:szCs w:val="24"/>
          <w:vertAlign w:val="subscript"/>
        </w:rPr>
        <w:t>oferty</w:t>
      </w:r>
      <w:r w:rsidRPr="00C06B48">
        <w:rPr>
          <w:b/>
          <w:sz w:val="24"/>
          <w:szCs w:val="24"/>
        </w:rPr>
        <w:t xml:space="preserve"> – (C </w:t>
      </w:r>
      <w:r w:rsidRPr="00C06B48">
        <w:rPr>
          <w:b/>
          <w:sz w:val="24"/>
          <w:szCs w:val="24"/>
          <w:vertAlign w:val="subscript"/>
        </w:rPr>
        <w:t>oferty</w:t>
      </w:r>
      <w:r w:rsidRPr="00C06B48">
        <w:rPr>
          <w:b/>
          <w:sz w:val="24"/>
          <w:szCs w:val="24"/>
        </w:rPr>
        <w:t xml:space="preserve"> x U)</w:t>
      </w:r>
    </w:p>
    <w:p w14:paraId="0E8C1A1D" w14:textId="77777777" w:rsidR="00367BB3" w:rsidRPr="00C06B48" w:rsidRDefault="00367BB3" w:rsidP="009A68AF">
      <w:pPr>
        <w:spacing w:line="276" w:lineRule="auto"/>
        <w:ind w:left="1080"/>
        <w:jc w:val="both"/>
        <w:rPr>
          <w:sz w:val="24"/>
          <w:szCs w:val="24"/>
        </w:rPr>
      </w:pPr>
      <w:r w:rsidRPr="00C06B48">
        <w:rPr>
          <w:sz w:val="24"/>
          <w:szCs w:val="24"/>
        </w:rPr>
        <w:t>gdzie:</w:t>
      </w:r>
    </w:p>
    <w:p w14:paraId="2FD276E5" w14:textId="50DC5D54" w:rsidR="00367BB3" w:rsidRPr="00C06B48" w:rsidRDefault="00367BB3" w:rsidP="009A68AF">
      <w:pPr>
        <w:tabs>
          <w:tab w:val="left" w:pos="1800"/>
        </w:tabs>
        <w:spacing w:line="276" w:lineRule="auto"/>
        <w:ind w:left="1800" w:hanging="720"/>
        <w:jc w:val="both"/>
        <w:rPr>
          <w:sz w:val="24"/>
          <w:szCs w:val="24"/>
        </w:rPr>
      </w:pPr>
      <w:r w:rsidRPr="00C06B48">
        <w:rPr>
          <w:sz w:val="24"/>
          <w:szCs w:val="24"/>
        </w:rPr>
        <w:t>U – wartość wskaźnika upustu cenowego od wartości oferty pierwotnej uzyskanego w wyniku akcji elektronicznej</w:t>
      </w:r>
    </w:p>
    <w:p w14:paraId="3827F70C"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oferty</w:t>
      </w:r>
      <w:r w:rsidRPr="00C06B48">
        <w:rPr>
          <w:sz w:val="24"/>
          <w:szCs w:val="24"/>
        </w:rPr>
        <w:tab/>
        <w:t>– wartość oferty pierwotnej</w:t>
      </w:r>
    </w:p>
    <w:p w14:paraId="703D689D"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aukcji</w:t>
      </w:r>
      <w:r w:rsidRPr="00C06B48">
        <w:rPr>
          <w:sz w:val="24"/>
          <w:szCs w:val="24"/>
        </w:rPr>
        <w:tab/>
        <w:t>– wartość oferty uzyskanej w toku aukcji elektronicznej</w:t>
      </w:r>
    </w:p>
    <w:p w14:paraId="7EE34664"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aukcji</w:t>
      </w:r>
      <w:r w:rsidRPr="00C06B48">
        <w:rPr>
          <w:sz w:val="24"/>
          <w:szCs w:val="24"/>
        </w:rPr>
        <w:tab/>
        <w:t>– cena jednostkowa netto przyjęta do umowy</w:t>
      </w:r>
    </w:p>
    <w:p w14:paraId="7010782A"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lastRenderedPageBreak/>
        <w:t xml:space="preserve">C </w:t>
      </w:r>
      <w:r w:rsidRPr="00C06B48">
        <w:rPr>
          <w:sz w:val="24"/>
          <w:szCs w:val="24"/>
          <w:vertAlign w:val="subscript"/>
        </w:rPr>
        <w:t>oferty</w:t>
      </w:r>
      <w:r w:rsidRPr="00C06B48">
        <w:rPr>
          <w:sz w:val="24"/>
          <w:szCs w:val="24"/>
        </w:rPr>
        <w:tab/>
        <w:t>– cena jednostkowa netto oferty pierwotnej</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1" w:name="_Toc106095854"/>
      <w:bookmarkStart w:id="62" w:name="_Toc106096398"/>
      <w:bookmarkStart w:id="63" w:name="_Toc195251538"/>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1"/>
      <w:bookmarkEnd w:id="62"/>
      <w:bookmarkEnd w:id="63"/>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4" w:name="_Toc106095855"/>
      <w:bookmarkStart w:id="65" w:name="_Toc106096399"/>
      <w:bookmarkStart w:id="66"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4"/>
      <w:bookmarkEnd w:id="65"/>
      <w:bookmarkEnd w:id="66"/>
    </w:p>
    <w:p w14:paraId="3781FF47" w14:textId="61AAA7AD" w:rsidR="006967AB" w:rsidRPr="00C06B48" w:rsidRDefault="006967AB" w:rsidP="000634C4">
      <w:pPr>
        <w:pStyle w:val="Akapitzlist"/>
        <w:numPr>
          <w:ilvl w:val="0"/>
          <w:numId w:val="69"/>
        </w:numPr>
        <w:spacing w:before="120" w:after="120" w:line="276" w:lineRule="auto"/>
        <w:ind w:left="426" w:hanging="426"/>
        <w:contextualSpacing w:val="0"/>
        <w:jc w:val="both"/>
        <w:rPr>
          <w:bCs/>
          <w:i/>
          <w:iCs/>
          <w:color w:val="4472C4" w:themeColor="accent1"/>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67" w:name="_Toc106095856"/>
      <w:bookmarkStart w:id="68" w:name="_Toc106096400"/>
      <w:bookmarkStart w:id="69"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67"/>
      <w:bookmarkEnd w:id="68"/>
      <w:bookmarkEnd w:id="69"/>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70"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1" w:name="_Toc106095857"/>
      <w:bookmarkStart w:id="72" w:name="_Toc106096401"/>
      <w:bookmarkStart w:id="73" w:name="_Toc195251541"/>
      <w:bookmarkEnd w:id="70"/>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1"/>
      <w:bookmarkEnd w:id="72"/>
      <w:bookmarkEnd w:id="73"/>
    </w:p>
    <w:p w14:paraId="3A7A8FAF" w14:textId="77777777" w:rsidR="00C06B48" w:rsidRPr="009A65C5" w:rsidRDefault="00C06B48" w:rsidP="009A68AF">
      <w:pPr>
        <w:pStyle w:val="Akapitzlist"/>
        <w:numPr>
          <w:ilvl w:val="6"/>
          <w:numId w:val="14"/>
        </w:numPr>
        <w:spacing w:before="120" w:after="120" w:line="276" w:lineRule="auto"/>
        <w:ind w:left="426" w:hanging="426"/>
        <w:contextualSpacing w:val="0"/>
        <w:jc w:val="both"/>
      </w:pPr>
      <w:r w:rsidRPr="009A65C5">
        <w:t>Wykonawca jest zobowiązany do złożenia niezwłocznie po otrzymaniu zawiadomienia o wyborze jego oferty:</w:t>
      </w:r>
    </w:p>
    <w:p w14:paraId="0AE6FDCD" w14:textId="77777777" w:rsidR="00C06B48" w:rsidRPr="00CB14E0" w:rsidRDefault="00C06B48" w:rsidP="000634C4">
      <w:pPr>
        <w:pStyle w:val="Akapitzlist"/>
        <w:numPr>
          <w:ilvl w:val="1"/>
          <w:numId w:val="74"/>
        </w:numPr>
        <w:spacing w:before="120" w:after="120" w:line="276" w:lineRule="auto"/>
        <w:contextualSpacing w:val="0"/>
        <w:jc w:val="both"/>
      </w:pPr>
      <w:r w:rsidRPr="009A65C5">
        <w:t xml:space="preserve">lecz nie później niż do dnia rozpoczęcia realizacji zamówienia podpisanego zapotrzebowania na (wzajemne) świadczenia Zamawiającego (dalej: Zapotrzebowanie) zgodnie ze wzorem </w:t>
      </w:r>
      <w:r w:rsidRPr="00CB14E0">
        <w:t xml:space="preserve">stanowiącym </w:t>
      </w:r>
      <w:r w:rsidRPr="00CB14E0">
        <w:rPr>
          <w:b/>
          <w:bCs/>
        </w:rPr>
        <w:t>Załącznik nr 1.1 do SWZ</w:t>
      </w:r>
      <w:r w:rsidRPr="00CB14E0">
        <w:t xml:space="preserve"> </w:t>
      </w:r>
    </w:p>
    <w:p w14:paraId="5AA3510D" w14:textId="77777777" w:rsidR="00C06B48" w:rsidRPr="00CB14E0" w:rsidRDefault="00C06B48" w:rsidP="000634C4">
      <w:pPr>
        <w:pStyle w:val="Akapitzlist"/>
        <w:numPr>
          <w:ilvl w:val="1"/>
          <w:numId w:val="74"/>
        </w:numPr>
        <w:spacing w:before="120" w:after="120" w:line="276" w:lineRule="auto"/>
        <w:contextualSpacing w:val="0"/>
        <w:jc w:val="both"/>
      </w:pPr>
      <w:r w:rsidRPr="00CB14E0">
        <w:t xml:space="preserve">lecz nie później niż do dnia podpisania umowy oświadczenia o niekorzystaniu </w:t>
      </w:r>
      <w:r w:rsidRPr="00CB14E0">
        <w:br/>
        <w:t xml:space="preserve">ze wzajemnych świadczeń zgodnie ze wzorem stanowiącym </w:t>
      </w:r>
      <w:r w:rsidRPr="00CB14E0">
        <w:rPr>
          <w:b/>
          <w:bCs/>
        </w:rPr>
        <w:t>Załącznik nr 1.2 do SWZ.</w:t>
      </w:r>
      <w:r w:rsidRPr="00CB14E0">
        <w:t xml:space="preserve"> </w:t>
      </w:r>
    </w:p>
    <w:p w14:paraId="466946AD" w14:textId="77777777" w:rsidR="00C06B48" w:rsidRPr="00CB14E0" w:rsidRDefault="00C06B48" w:rsidP="000634C4">
      <w:pPr>
        <w:pStyle w:val="Akapitzlist"/>
        <w:numPr>
          <w:ilvl w:val="0"/>
          <w:numId w:val="75"/>
        </w:numPr>
        <w:spacing w:before="120" w:after="120" w:line="276" w:lineRule="auto"/>
        <w:contextualSpacing w:val="0"/>
        <w:jc w:val="both"/>
      </w:pPr>
      <w:r w:rsidRPr="00CB14E0">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B14E0">
        <w:rPr>
          <w:sz w:val="22"/>
          <w:szCs w:val="22"/>
        </w:rPr>
        <w:t>inne, wg odrębnego ustalenia stron umowy.</w:t>
      </w:r>
      <w:r w:rsidRPr="00CB14E0">
        <w:t xml:space="preserve"> </w:t>
      </w:r>
    </w:p>
    <w:p w14:paraId="4FC9245A" w14:textId="77777777" w:rsidR="00C06B48" w:rsidRPr="00CB14E0" w:rsidRDefault="00C06B48" w:rsidP="000634C4">
      <w:pPr>
        <w:pStyle w:val="Akapitzlist"/>
        <w:numPr>
          <w:ilvl w:val="0"/>
          <w:numId w:val="75"/>
        </w:numPr>
        <w:spacing w:before="120" w:after="120" w:line="276" w:lineRule="auto"/>
        <w:contextualSpacing w:val="0"/>
        <w:jc w:val="both"/>
      </w:pPr>
      <w:bookmarkStart w:id="74" w:name="_Hlk82764211"/>
      <w:r w:rsidRPr="00CB14E0">
        <w:t xml:space="preserve">Zakres odpłatnych usług świadczonych przez Zamawiającego na rzecz Wykonawcy stanowi </w:t>
      </w:r>
      <w:r w:rsidRPr="00CB14E0">
        <w:rPr>
          <w:b/>
          <w:bCs/>
        </w:rPr>
        <w:t>Załącznik nr 1.3 do SWZ</w:t>
      </w:r>
      <w:r w:rsidRPr="00CB14E0">
        <w:t>.</w:t>
      </w:r>
    </w:p>
    <w:p w14:paraId="728471CD" w14:textId="77777777" w:rsidR="00C06B48" w:rsidRDefault="00C06B48" w:rsidP="000634C4">
      <w:pPr>
        <w:pStyle w:val="Akapitzlist"/>
        <w:numPr>
          <w:ilvl w:val="0"/>
          <w:numId w:val="75"/>
        </w:numPr>
        <w:spacing w:before="120" w:after="120" w:line="276" w:lineRule="auto"/>
        <w:contextualSpacing w:val="0"/>
        <w:jc w:val="both"/>
      </w:pPr>
      <w:r w:rsidRPr="00CB14E0">
        <w:t xml:space="preserve">Cennik  odpłatnych usług świadczonych przez Zamawiającego na rzecz Wykonawcy stanowi </w:t>
      </w:r>
      <w:r w:rsidRPr="00CB14E0">
        <w:rPr>
          <w:b/>
          <w:bCs/>
        </w:rPr>
        <w:t>Załącznik nr 1.4 do SWZ</w:t>
      </w:r>
      <w:r w:rsidRPr="00CB14E0">
        <w:t xml:space="preserve"> .</w:t>
      </w:r>
    </w:p>
    <w:p w14:paraId="5E0EAEE5" w14:textId="77777777" w:rsidR="00C06B48" w:rsidRPr="009A65C5" w:rsidRDefault="00C06B48" w:rsidP="000634C4">
      <w:pPr>
        <w:pStyle w:val="Akapitzlist"/>
        <w:numPr>
          <w:ilvl w:val="0"/>
          <w:numId w:val="75"/>
        </w:numPr>
        <w:spacing w:before="120" w:after="120" w:line="276" w:lineRule="auto"/>
        <w:contextualSpacing w:val="0"/>
        <w:jc w:val="both"/>
      </w:pPr>
      <w:r w:rsidRPr="009A65C5">
        <w:lastRenderedPageBreak/>
        <w:t xml:space="preserve">Wzór umowy przychodowej stanowi </w:t>
      </w:r>
      <w:r w:rsidRPr="00CB14E0">
        <w:rPr>
          <w:b/>
          <w:bCs/>
        </w:rPr>
        <w:t>Załącznik nr 1.5 do SWZ.</w:t>
      </w:r>
      <w:r w:rsidRPr="009A65C5">
        <w:t xml:space="preserve"> </w:t>
      </w:r>
      <w:bookmarkEnd w:id="74"/>
    </w:p>
    <w:p w14:paraId="745876E8" w14:textId="77777777" w:rsidR="00C06B48" w:rsidRDefault="00C06B48" w:rsidP="009A68AF">
      <w:pPr>
        <w:spacing w:before="120" w:after="120" w:line="276" w:lineRule="auto"/>
        <w:jc w:val="both"/>
        <w:rPr>
          <w:sz w:val="24"/>
          <w:szCs w:val="24"/>
        </w:rPr>
      </w:pPr>
      <w:r w:rsidRPr="009A65C5">
        <w:rPr>
          <w:sz w:val="24"/>
          <w:szCs w:val="24"/>
        </w:rPr>
        <w:t>Wskazane powyżej załączniki są dostępne pod adresem</w:t>
      </w:r>
      <w:r>
        <w:rPr>
          <w:sz w:val="24"/>
          <w:szCs w:val="24"/>
        </w:rPr>
        <w:t>:</w:t>
      </w:r>
    </w:p>
    <w:p w14:paraId="00D69BD2" w14:textId="77777777" w:rsidR="00C06B48" w:rsidRDefault="00C06B48" w:rsidP="009A68AF">
      <w:pPr>
        <w:spacing w:before="120" w:after="120" w:line="276" w:lineRule="auto"/>
        <w:jc w:val="both"/>
        <w:rPr>
          <w:sz w:val="24"/>
          <w:szCs w:val="24"/>
        </w:rPr>
      </w:pPr>
      <w:hyperlink r:id="rId13" w:history="1">
        <w:r w:rsidRPr="00426E34">
          <w:rPr>
            <w:rStyle w:val="Hipercze"/>
            <w:sz w:val="24"/>
            <w:szCs w:val="24"/>
          </w:rPr>
          <w:t>https://www.pgg.pl/strefa-korporacyjna/dostawcy/profil-nabywcy/cennik-uslug-pgg</w:t>
        </w:r>
      </w:hyperlink>
    </w:p>
    <w:p w14:paraId="283FECA4" w14:textId="51D6DA1E" w:rsidR="00F80141" w:rsidRPr="00C06B48" w:rsidRDefault="00F80141" w:rsidP="009A68AF">
      <w:pPr>
        <w:spacing w:before="120" w:after="120" w:line="276" w:lineRule="auto"/>
        <w:jc w:val="both"/>
        <w:rPr>
          <w:sz w:val="24"/>
          <w:szCs w:val="24"/>
        </w:rPr>
      </w:pP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75" w:name="_Toc106095858"/>
      <w:bookmarkStart w:id="76" w:name="_Toc106096402"/>
      <w:bookmarkStart w:id="77"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75"/>
      <w:bookmarkEnd w:id="76"/>
      <w:bookmarkEnd w:id="77"/>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8" w:name="_Toc106095859"/>
      <w:bookmarkStart w:id="79" w:name="_Toc106096403"/>
      <w:bookmarkStart w:id="80" w:name="_Toc195251543"/>
      <w:r w:rsidRPr="001248E1">
        <w:rPr>
          <w:rFonts w:ascii="Times New Roman" w:hAnsi="Times New Roman" w:cs="Times New Roman"/>
          <w:color w:val="auto"/>
          <w:sz w:val="24"/>
          <w:szCs w:val="24"/>
        </w:rPr>
        <w:t>Wykaz załączników</w:t>
      </w:r>
      <w:bookmarkEnd w:id="78"/>
      <w:bookmarkEnd w:id="79"/>
      <w:bookmarkEnd w:id="80"/>
    </w:p>
    <w:p w14:paraId="700B8B92" w14:textId="578B8B3C" w:rsidR="00F01CBF" w:rsidRPr="001248E1" w:rsidRDefault="00F01CBF" w:rsidP="009A68AF">
      <w:pPr>
        <w:tabs>
          <w:tab w:val="left" w:pos="1843"/>
        </w:tabs>
        <w:spacing w:line="276" w:lineRule="auto"/>
        <w:jc w:val="both"/>
        <w:rPr>
          <w:sz w:val="24"/>
          <w:szCs w:val="24"/>
        </w:rPr>
      </w:pPr>
      <w:bookmarkStart w:id="81" w:name="_Hlk67821935"/>
      <w:r w:rsidRPr="001248E1">
        <w:rPr>
          <w:sz w:val="24"/>
          <w:szCs w:val="24"/>
        </w:rPr>
        <w:t xml:space="preserve">Załącznik nr 1 – </w:t>
      </w:r>
      <w:r w:rsidR="00B7386E" w:rsidRPr="001248E1">
        <w:rPr>
          <w:sz w:val="24"/>
          <w:szCs w:val="24"/>
        </w:rPr>
        <w:tab/>
      </w:r>
      <w:r w:rsidRPr="001248E1">
        <w:rPr>
          <w:sz w:val="24"/>
          <w:szCs w:val="24"/>
        </w:rPr>
        <w:t>Szczegółowy Opis Przedmiotu Zamówienia</w:t>
      </w:r>
      <w:r w:rsidR="0089470D" w:rsidRPr="001248E1">
        <w:rPr>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2"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2"/>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3" w:name="_Toc67292090"/>
      <w:bookmarkStart w:id="84" w:name="_Hlk67822110"/>
      <w:bookmarkStart w:id="85" w:name="_Toc195251544"/>
      <w:bookmarkEnd w:id="81"/>
      <w:r w:rsidRPr="00C06B48">
        <w:rPr>
          <w:rFonts w:ascii="Times New Roman" w:hAnsi="Times New Roman" w:cs="Times New Roman"/>
        </w:rPr>
        <w:lastRenderedPageBreak/>
        <w:t>Załącznik nr 1 Szczegółowy Opis Przedmiotu Zamówienia</w:t>
      </w:r>
      <w:bookmarkEnd w:id="83"/>
      <w:r w:rsidR="00A07BD8" w:rsidRPr="00C06B48">
        <w:rPr>
          <w:rFonts w:ascii="Times New Roman" w:hAnsi="Times New Roman" w:cs="Times New Roman"/>
        </w:rPr>
        <w:t xml:space="preserve"> (SOPZ)</w:t>
      </w:r>
      <w:bookmarkEnd w:id="84"/>
      <w:bookmarkEnd w:id="85"/>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86" w:name="_Toc67292091"/>
      <w:bookmarkStart w:id="87" w:name="_Hlk67822129"/>
      <w:r w:rsidRPr="00C06B48">
        <w:rPr>
          <w:b/>
          <w:bCs/>
        </w:rPr>
        <w:t>P</w:t>
      </w:r>
      <w:r w:rsidR="00602FAA" w:rsidRPr="00C06B48">
        <w:rPr>
          <w:b/>
          <w:bCs/>
        </w:rPr>
        <w:t>rzedmiot zamówienia:</w:t>
      </w:r>
      <w:bookmarkEnd w:id="86"/>
    </w:p>
    <w:bookmarkEnd w:id="87"/>
    <w:p w14:paraId="46589D91" w14:textId="2A506287"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171A66">
        <w:rPr>
          <w:bCs/>
          <w:iCs/>
        </w:rPr>
        <w:t>r</w:t>
      </w:r>
      <w:r w:rsidR="00171A66" w:rsidRPr="00171A66">
        <w:rPr>
          <w:bCs/>
          <w:iCs/>
        </w:rPr>
        <w:t xml:space="preserve">emont dachu budynku kotłowni </w:t>
      </w:r>
      <w:r w:rsidR="004B31D4">
        <w:rPr>
          <w:rFonts w:eastAsia="Calibri"/>
          <w:bCs/>
        </w:rPr>
        <w:t>Ciepłowni Marcel</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88" w:name="_Toc67292092"/>
      <w:bookmarkStart w:id="89" w:name="_Hlk67822197"/>
      <w:r w:rsidRPr="00C06B48">
        <w:rPr>
          <w:b/>
          <w:bCs/>
        </w:rPr>
        <w:t xml:space="preserve">Lokalizacja: </w:t>
      </w:r>
    </w:p>
    <w:p w14:paraId="7C40A27B" w14:textId="72094972"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4B31D4">
        <w:rPr>
          <w:rFonts w:eastAsia="Calibri"/>
          <w:bCs/>
        </w:rPr>
        <w:t>Marcel, 44-310 Radlin, ul. Korfantego 52</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88"/>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90" w:name="_Toc67292093"/>
      <w:bookmarkStart w:id="91" w:name="_Hlk67822291"/>
      <w:bookmarkEnd w:id="89"/>
      <w:r w:rsidRPr="00C06B48">
        <w:rPr>
          <w:b/>
          <w:bCs/>
        </w:rPr>
        <w:t xml:space="preserve">Wymagania </w:t>
      </w:r>
      <w:r w:rsidR="00602FAA" w:rsidRPr="00C06B48">
        <w:rPr>
          <w:b/>
          <w:bCs/>
        </w:rPr>
        <w:t>prawne:</w:t>
      </w:r>
      <w:bookmarkEnd w:id="90"/>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7788D65A"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Ustawa Prawo budowlane z dnia 07.07.1994 r. (z późniejszymi zmianami).</w:t>
      </w:r>
    </w:p>
    <w:p w14:paraId="579434AD"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rsidP="000634C4">
      <w:pPr>
        <w:pStyle w:val="Akapitzlist"/>
        <w:numPr>
          <w:ilvl w:val="2"/>
          <w:numId w:val="83"/>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1BEA116A"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Infrastruktury z 23 czerwca 2003 r. w sprawie informacji dotyczącej bezpieczeństwa i ochrony zdrowia oraz planu bezpieczeństwa i ochrony zdrowia.</w:t>
      </w:r>
    </w:p>
    <w:p w14:paraId="7DAADA95" w14:textId="6953978B"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1E90867C"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7208F95" w14:textId="77777777" w:rsidR="001F086E" w:rsidRDefault="003C51D0" w:rsidP="000634C4">
      <w:pPr>
        <w:pStyle w:val="Akapitzlist"/>
        <w:numPr>
          <w:ilvl w:val="2"/>
          <w:numId w:val="83"/>
        </w:numPr>
        <w:spacing w:line="276" w:lineRule="auto"/>
        <w:ind w:left="0"/>
        <w:jc w:val="both"/>
        <w:rPr>
          <w:bCs/>
          <w:kern w:val="1"/>
        </w:rPr>
      </w:pPr>
      <w:r w:rsidRPr="001F086E">
        <w:rPr>
          <w:bCs/>
          <w:kern w:val="1"/>
        </w:rPr>
        <w:t>Ustawa z dnia 26 czerwca 1974 r. Kodeks pracy (z późniejszymi zmianami)</w:t>
      </w: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2" w:name="_Toc67292094"/>
      <w:bookmarkStart w:id="93" w:name="_Hlk67824211"/>
      <w:bookmarkEnd w:id="91"/>
      <w:r w:rsidRPr="00C81AC4">
        <w:rPr>
          <w:b/>
          <w:bCs/>
        </w:rPr>
        <w:t>Wizja lokalna</w:t>
      </w:r>
      <w:bookmarkStart w:id="94" w:name="_Hlk67824164"/>
      <w:bookmarkEnd w:id="92"/>
      <w:r w:rsidR="00112408" w:rsidRPr="00C81AC4">
        <w:rPr>
          <w:b/>
          <w:bCs/>
        </w:rPr>
        <w:t>:</w:t>
      </w:r>
    </w:p>
    <w:p w14:paraId="3E376053" w14:textId="31CBF694" w:rsidR="003C51D0" w:rsidRPr="00C81AC4" w:rsidRDefault="003C51D0" w:rsidP="00171A66">
      <w:pPr>
        <w:spacing w:line="276" w:lineRule="auto"/>
        <w:ind w:left="142" w:firstLine="357"/>
        <w:jc w:val="both"/>
        <w:rPr>
          <w:sz w:val="24"/>
          <w:szCs w:val="24"/>
        </w:rPr>
      </w:pPr>
      <w:r w:rsidRPr="00C81AC4">
        <w:rPr>
          <w:sz w:val="24"/>
          <w:szCs w:val="24"/>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w:t>
      </w:r>
    </w:p>
    <w:p w14:paraId="6D7735FA" w14:textId="65037101" w:rsidR="003C51D0" w:rsidRPr="00AF57FF" w:rsidRDefault="004B31D4" w:rsidP="009A68AF">
      <w:pPr>
        <w:pStyle w:val="Tekstpodstawowy"/>
        <w:tabs>
          <w:tab w:val="left" w:pos="567"/>
        </w:tabs>
        <w:spacing w:before="120" w:line="276" w:lineRule="auto"/>
        <w:rPr>
          <w:bCs/>
          <w:sz w:val="24"/>
          <w:szCs w:val="24"/>
          <w:lang w:val="en-US"/>
        </w:rPr>
      </w:pPr>
      <w:r w:rsidRPr="00AF57FF">
        <w:rPr>
          <w:bCs/>
          <w:sz w:val="24"/>
          <w:szCs w:val="24"/>
          <w:lang w:val="en-US"/>
        </w:rPr>
        <w:t xml:space="preserve">Henryk Herok </w:t>
      </w:r>
      <w:r w:rsidR="003C51D0" w:rsidRPr="00AF57FF">
        <w:rPr>
          <w:bCs/>
          <w:sz w:val="24"/>
          <w:szCs w:val="24"/>
          <w:lang w:val="en-US"/>
        </w:rPr>
        <w:t xml:space="preserve"> – tel. </w:t>
      </w:r>
      <w:r w:rsidRPr="00AF57FF">
        <w:rPr>
          <w:bCs/>
          <w:sz w:val="24"/>
          <w:szCs w:val="24"/>
          <w:lang w:val="en-US"/>
        </w:rPr>
        <w:t>32 7292 470</w:t>
      </w:r>
      <w:r w:rsidR="003C51D0" w:rsidRPr="00AF57FF">
        <w:rPr>
          <w:bCs/>
          <w:sz w:val="24"/>
          <w:szCs w:val="24"/>
          <w:lang w:val="en-US"/>
        </w:rPr>
        <w:t xml:space="preserve"> </w:t>
      </w:r>
    </w:p>
    <w:p w14:paraId="115EB242" w14:textId="1C1FDE14" w:rsidR="003C51D0" w:rsidRPr="00AF57FF" w:rsidRDefault="003C51D0" w:rsidP="009A68AF">
      <w:pPr>
        <w:pStyle w:val="Tekstpodstawowy"/>
        <w:tabs>
          <w:tab w:val="left" w:pos="567"/>
        </w:tabs>
        <w:spacing w:before="120" w:line="276" w:lineRule="auto"/>
        <w:rPr>
          <w:rStyle w:val="Hipercze"/>
          <w:bCs/>
          <w:sz w:val="24"/>
          <w:szCs w:val="24"/>
          <w:lang w:val="en-US"/>
        </w:rPr>
      </w:pPr>
      <w:r w:rsidRPr="00AF57FF">
        <w:rPr>
          <w:bCs/>
          <w:sz w:val="24"/>
          <w:szCs w:val="24"/>
          <w:lang w:val="en-US"/>
        </w:rPr>
        <w:t xml:space="preserve">e-mail: </w:t>
      </w:r>
      <w:r w:rsidR="004B31D4" w:rsidRPr="00AF57FF">
        <w:rPr>
          <w:bCs/>
          <w:sz w:val="24"/>
          <w:szCs w:val="24"/>
          <w:lang w:val="en-US"/>
        </w:rPr>
        <w:t>h</w:t>
      </w:r>
      <w:r w:rsidRPr="00AF57FF">
        <w:rPr>
          <w:bCs/>
          <w:sz w:val="24"/>
          <w:szCs w:val="24"/>
          <w:lang w:val="en-US"/>
        </w:rPr>
        <w:t>.</w:t>
      </w:r>
      <w:r w:rsidR="004B31D4" w:rsidRPr="00AF57FF">
        <w:rPr>
          <w:bCs/>
          <w:sz w:val="24"/>
          <w:szCs w:val="24"/>
          <w:lang w:val="en-US"/>
        </w:rPr>
        <w:t>herok</w:t>
      </w:r>
      <w:r w:rsidRPr="00AF57FF">
        <w:rPr>
          <w:bCs/>
          <w:sz w:val="24"/>
          <w:szCs w:val="24"/>
          <w:lang w:val="en-US"/>
        </w:rPr>
        <w:t>@pgg.pl</w:t>
      </w:r>
    </w:p>
    <w:bookmarkEnd w:id="93"/>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2E1136DE" w14:textId="0D4B3DF0" w:rsidR="00FE128D" w:rsidRDefault="00FE128D" w:rsidP="00FE128D">
      <w:pPr>
        <w:spacing w:before="120" w:after="120" w:line="276" w:lineRule="auto"/>
        <w:jc w:val="both"/>
        <w:rPr>
          <w:rFonts w:eastAsia="Calibri"/>
          <w:bCs/>
          <w:sz w:val="24"/>
          <w:szCs w:val="24"/>
        </w:rPr>
      </w:pPr>
      <w:r w:rsidRPr="00FE128D">
        <w:rPr>
          <w:rFonts w:eastAsia="Calibri"/>
          <w:bCs/>
          <w:sz w:val="24"/>
          <w:szCs w:val="24"/>
        </w:rPr>
        <w:lastRenderedPageBreak/>
        <w:t xml:space="preserve">Przedmiotem zamówienia jest remont dachu budynku </w:t>
      </w:r>
      <w:r w:rsidR="00171A66">
        <w:rPr>
          <w:rFonts w:eastAsia="Calibri"/>
          <w:bCs/>
          <w:sz w:val="24"/>
          <w:szCs w:val="24"/>
        </w:rPr>
        <w:t xml:space="preserve">kotłowni </w:t>
      </w:r>
      <w:r w:rsidRPr="00FE128D">
        <w:rPr>
          <w:rFonts w:eastAsia="Calibri"/>
          <w:bCs/>
          <w:sz w:val="24"/>
          <w:szCs w:val="24"/>
        </w:rPr>
        <w:t xml:space="preserve"> znajdującym się </w:t>
      </w:r>
      <w:r w:rsidRPr="00FE128D">
        <w:rPr>
          <w:rFonts w:eastAsia="Calibri"/>
          <w:bCs/>
          <w:sz w:val="24"/>
          <w:szCs w:val="24"/>
        </w:rPr>
        <w:br/>
        <w:t>na terenie Ciepłowni Marcel</w:t>
      </w:r>
      <w:r>
        <w:rPr>
          <w:rFonts w:eastAsia="Calibri"/>
          <w:bCs/>
          <w:sz w:val="24"/>
          <w:szCs w:val="24"/>
        </w:rPr>
        <w:t>. W zakres zadania wchodzą:</w:t>
      </w:r>
    </w:p>
    <w:p w14:paraId="028E7D46" w14:textId="77777777" w:rsidR="00695143" w:rsidRDefault="00695143" w:rsidP="00695143">
      <w:pPr>
        <w:pStyle w:val="Akapitzlist"/>
        <w:widowControl w:val="0"/>
        <w:adjustRightInd w:val="0"/>
        <w:jc w:val="both"/>
        <w:textAlignment w:val="baseline"/>
        <w:rPr>
          <w:rFonts w:eastAsia="Calibri"/>
          <w:bCs/>
        </w:rPr>
      </w:pPr>
      <w:r w:rsidRPr="00EC7FC5">
        <w:rPr>
          <w:rFonts w:eastAsia="Calibri"/>
          <w:bCs/>
        </w:rPr>
        <w:t>Demontaż</w:t>
      </w:r>
      <w:r>
        <w:rPr>
          <w:rFonts w:eastAsia="Calibri"/>
          <w:bCs/>
        </w:rPr>
        <w:t>:</w:t>
      </w:r>
    </w:p>
    <w:p w14:paraId="2F68A06D" w14:textId="77777777" w:rsidR="00695143" w:rsidRDefault="00695143" w:rsidP="00695143">
      <w:pPr>
        <w:pStyle w:val="Akapitzlist"/>
        <w:widowControl w:val="0"/>
        <w:numPr>
          <w:ilvl w:val="0"/>
          <w:numId w:val="87"/>
        </w:numPr>
        <w:adjustRightInd w:val="0"/>
        <w:jc w:val="both"/>
        <w:textAlignment w:val="baseline"/>
        <w:rPr>
          <w:rFonts w:eastAsia="Calibri"/>
          <w:bCs/>
        </w:rPr>
      </w:pPr>
      <w:r w:rsidRPr="00EC7FC5">
        <w:rPr>
          <w:rFonts w:eastAsia="Calibri"/>
          <w:bCs/>
        </w:rPr>
        <w:t>starego pokrycia dachowego</w:t>
      </w:r>
      <w:r>
        <w:rPr>
          <w:rFonts w:eastAsia="Calibri"/>
          <w:bCs/>
        </w:rPr>
        <w:t xml:space="preserve"> , </w:t>
      </w:r>
    </w:p>
    <w:p w14:paraId="5BDF3FB4" w14:textId="77777777" w:rsidR="00695143" w:rsidRDefault="00695143" w:rsidP="00695143">
      <w:pPr>
        <w:pStyle w:val="Akapitzlist"/>
        <w:widowControl w:val="0"/>
        <w:numPr>
          <w:ilvl w:val="0"/>
          <w:numId w:val="87"/>
        </w:numPr>
        <w:adjustRightInd w:val="0"/>
        <w:jc w:val="both"/>
        <w:textAlignment w:val="baseline"/>
        <w:rPr>
          <w:rFonts w:eastAsia="Calibri"/>
          <w:bCs/>
        </w:rPr>
      </w:pPr>
      <w:r>
        <w:rPr>
          <w:rFonts w:eastAsia="Calibri"/>
          <w:bCs/>
        </w:rPr>
        <w:t xml:space="preserve">obróbek blacharskich, </w:t>
      </w:r>
    </w:p>
    <w:p w14:paraId="1E9BBF86" w14:textId="77777777" w:rsidR="00695143" w:rsidRDefault="00695143" w:rsidP="00695143">
      <w:pPr>
        <w:pStyle w:val="Akapitzlist"/>
        <w:widowControl w:val="0"/>
        <w:numPr>
          <w:ilvl w:val="0"/>
          <w:numId w:val="87"/>
        </w:numPr>
        <w:adjustRightInd w:val="0"/>
        <w:jc w:val="both"/>
        <w:textAlignment w:val="baseline"/>
        <w:rPr>
          <w:rFonts w:eastAsia="Calibri"/>
          <w:bCs/>
        </w:rPr>
      </w:pPr>
      <w:r>
        <w:rPr>
          <w:rFonts w:eastAsia="Calibri"/>
          <w:bCs/>
        </w:rPr>
        <w:t xml:space="preserve">orynnowania </w:t>
      </w:r>
    </w:p>
    <w:p w14:paraId="580F3711" w14:textId="77777777" w:rsidR="00695143" w:rsidRDefault="00695143" w:rsidP="00695143">
      <w:pPr>
        <w:pStyle w:val="Akapitzlist"/>
        <w:widowControl w:val="0"/>
        <w:numPr>
          <w:ilvl w:val="0"/>
          <w:numId w:val="87"/>
        </w:numPr>
        <w:adjustRightInd w:val="0"/>
        <w:jc w:val="both"/>
        <w:textAlignment w:val="baseline"/>
        <w:rPr>
          <w:rFonts w:eastAsia="Calibri"/>
          <w:bCs/>
        </w:rPr>
      </w:pPr>
      <w:r>
        <w:rPr>
          <w:rFonts w:eastAsia="Calibri"/>
          <w:bCs/>
        </w:rPr>
        <w:t>kominków stalowych w części dachu kotłowni obejmującej zbiorniki pyłu węglowego i rozdzielnię 6kV</w:t>
      </w:r>
    </w:p>
    <w:p w14:paraId="5AC07AA4" w14:textId="77777777" w:rsidR="00695143" w:rsidRDefault="00695143" w:rsidP="00695143">
      <w:pPr>
        <w:pStyle w:val="Akapitzlist"/>
        <w:widowControl w:val="0"/>
        <w:numPr>
          <w:ilvl w:val="0"/>
          <w:numId w:val="87"/>
        </w:numPr>
        <w:adjustRightInd w:val="0"/>
        <w:jc w:val="both"/>
        <w:textAlignment w:val="baseline"/>
        <w:rPr>
          <w:rFonts w:eastAsia="Calibri"/>
          <w:bCs/>
        </w:rPr>
      </w:pPr>
      <w:r>
        <w:rPr>
          <w:rFonts w:eastAsia="Calibri"/>
          <w:bCs/>
        </w:rPr>
        <w:t>Demontaż przewodów uziemiających  i odgromowych</w:t>
      </w:r>
    </w:p>
    <w:p w14:paraId="252DBBE6" w14:textId="77777777" w:rsidR="00695143" w:rsidRDefault="00695143" w:rsidP="00695143">
      <w:pPr>
        <w:pStyle w:val="Akapitzlist"/>
        <w:widowControl w:val="0"/>
        <w:adjustRightInd w:val="0"/>
        <w:jc w:val="both"/>
        <w:textAlignment w:val="baseline"/>
        <w:rPr>
          <w:rFonts w:eastAsia="Calibri"/>
          <w:bCs/>
        </w:rPr>
      </w:pPr>
      <w:r>
        <w:rPr>
          <w:rFonts w:eastAsia="Calibri"/>
          <w:bCs/>
        </w:rPr>
        <w:t>Wykonanie:</w:t>
      </w:r>
    </w:p>
    <w:p w14:paraId="668E239F" w14:textId="77777777" w:rsidR="00695143" w:rsidRDefault="00695143" w:rsidP="00695143">
      <w:pPr>
        <w:pStyle w:val="Akapitzlist"/>
        <w:widowControl w:val="0"/>
        <w:numPr>
          <w:ilvl w:val="0"/>
          <w:numId w:val="88"/>
        </w:numPr>
        <w:adjustRightInd w:val="0"/>
        <w:jc w:val="both"/>
        <w:textAlignment w:val="baseline"/>
        <w:rPr>
          <w:rFonts w:eastAsia="Calibri"/>
          <w:bCs/>
        </w:rPr>
      </w:pPr>
      <w:r>
        <w:rPr>
          <w:rFonts w:eastAsia="Calibri"/>
          <w:bCs/>
        </w:rPr>
        <w:t>nowego</w:t>
      </w:r>
      <w:r w:rsidRPr="00EC7FC5">
        <w:rPr>
          <w:rFonts w:eastAsia="Calibri"/>
          <w:bCs/>
        </w:rPr>
        <w:t xml:space="preserve"> pokrycia dachowego</w:t>
      </w:r>
      <w:r>
        <w:rPr>
          <w:rFonts w:eastAsia="Calibri"/>
          <w:bCs/>
        </w:rPr>
        <w:t xml:space="preserve"> papą termozgrzewalną</w:t>
      </w:r>
    </w:p>
    <w:p w14:paraId="75F96605" w14:textId="77777777" w:rsidR="00695143" w:rsidRDefault="00695143" w:rsidP="00695143">
      <w:pPr>
        <w:pStyle w:val="Akapitzlist"/>
        <w:widowControl w:val="0"/>
        <w:numPr>
          <w:ilvl w:val="0"/>
          <w:numId w:val="88"/>
        </w:numPr>
        <w:adjustRightInd w:val="0"/>
        <w:jc w:val="both"/>
        <w:textAlignment w:val="baseline"/>
        <w:rPr>
          <w:rFonts w:eastAsia="Calibri"/>
          <w:bCs/>
        </w:rPr>
      </w:pPr>
      <w:r>
        <w:rPr>
          <w:rFonts w:eastAsia="Calibri"/>
          <w:bCs/>
        </w:rPr>
        <w:t xml:space="preserve">obróbek blacharskich, </w:t>
      </w:r>
    </w:p>
    <w:p w14:paraId="7BCBD728" w14:textId="77777777" w:rsidR="00695143" w:rsidRDefault="00695143" w:rsidP="00695143">
      <w:pPr>
        <w:pStyle w:val="Akapitzlist"/>
        <w:widowControl w:val="0"/>
        <w:numPr>
          <w:ilvl w:val="0"/>
          <w:numId w:val="88"/>
        </w:numPr>
        <w:adjustRightInd w:val="0"/>
        <w:jc w:val="both"/>
        <w:textAlignment w:val="baseline"/>
        <w:rPr>
          <w:rFonts w:eastAsia="Calibri"/>
          <w:bCs/>
        </w:rPr>
      </w:pPr>
      <w:r>
        <w:rPr>
          <w:rFonts w:eastAsia="Calibri"/>
          <w:bCs/>
        </w:rPr>
        <w:t>orynnowania  z PCW</w:t>
      </w:r>
    </w:p>
    <w:p w14:paraId="560A17C9" w14:textId="77777777" w:rsidR="00695143" w:rsidRDefault="00695143" w:rsidP="00695143">
      <w:pPr>
        <w:pStyle w:val="Akapitzlist"/>
        <w:widowControl w:val="0"/>
        <w:numPr>
          <w:ilvl w:val="0"/>
          <w:numId w:val="88"/>
        </w:numPr>
        <w:adjustRightInd w:val="0"/>
        <w:jc w:val="both"/>
        <w:textAlignment w:val="baseline"/>
        <w:rPr>
          <w:rFonts w:eastAsia="Calibri"/>
          <w:bCs/>
        </w:rPr>
      </w:pPr>
      <w:r>
        <w:rPr>
          <w:rFonts w:eastAsia="Calibri"/>
          <w:bCs/>
        </w:rPr>
        <w:t>kominków stalowych w części dachu kotłowni obejmującej zbiorniki pyłu węglowego i rozdzielnię 6kV.</w:t>
      </w:r>
    </w:p>
    <w:p w14:paraId="01E0D59B" w14:textId="29D8C985" w:rsidR="00695143" w:rsidRDefault="00695143" w:rsidP="00695143">
      <w:pPr>
        <w:pStyle w:val="Akapitzlist"/>
        <w:widowControl w:val="0"/>
        <w:numPr>
          <w:ilvl w:val="0"/>
          <w:numId w:val="88"/>
        </w:numPr>
        <w:adjustRightInd w:val="0"/>
        <w:jc w:val="both"/>
        <w:textAlignment w:val="baseline"/>
        <w:rPr>
          <w:rFonts w:eastAsia="Calibri"/>
          <w:bCs/>
        </w:rPr>
      </w:pPr>
      <w:r>
        <w:rPr>
          <w:rFonts w:eastAsia="Calibri"/>
          <w:bCs/>
        </w:rPr>
        <w:t>Montażu instalacji odgromowej</w:t>
      </w:r>
    </w:p>
    <w:p w14:paraId="3E23F401" w14:textId="5D747568" w:rsidR="00A24772" w:rsidRPr="00A24772" w:rsidRDefault="00A24772" w:rsidP="00A24772">
      <w:pPr>
        <w:widowControl w:val="0"/>
        <w:adjustRightInd w:val="0"/>
        <w:jc w:val="both"/>
        <w:textAlignment w:val="baseline"/>
        <w:rPr>
          <w:rFonts w:eastAsia="Calibri"/>
          <w:bCs/>
          <w:sz w:val="24"/>
          <w:szCs w:val="24"/>
        </w:rPr>
      </w:pPr>
      <w:r w:rsidRPr="00A24772">
        <w:rPr>
          <w:rFonts w:eastAsia="Calibri"/>
          <w:bCs/>
          <w:sz w:val="24"/>
          <w:szCs w:val="24"/>
        </w:rPr>
        <w:t>Wymagania odnośnie materiałów:</w:t>
      </w:r>
    </w:p>
    <w:p w14:paraId="56D7467D" w14:textId="24C2E7F0" w:rsidR="00A24772" w:rsidRDefault="00A24772" w:rsidP="00803C59">
      <w:pPr>
        <w:pStyle w:val="Akapitzlist"/>
        <w:widowControl w:val="0"/>
        <w:numPr>
          <w:ilvl w:val="0"/>
          <w:numId w:val="89"/>
        </w:numPr>
        <w:adjustRightInd w:val="0"/>
        <w:jc w:val="both"/>
        <w:textAlignment w:val="baseline"/>
        <w:rPr>
          <w:rFonts w:eastAsia="Calibri"/>
          <w:bCs/>
        </w:rPr>
      </w:pPr>
      <w:r w:rsidRPr="00A24772">
        <w:rPr>
          <w:rFonts w:eastAsia="Calibri"/>
          <w:bCs/>
        </w:rPr>
        <w:t>Papa asfaltowa podkładowa na włókninie poliestrowej</w:t>
      </w:r>
      <w:r>
        <w:rPr>
          <w:rFonts w:eastAsia="Calibri"/>
          <w:bCs/>
        </w:rPr>
        <w:t xml:space="preserve"> </w:t>
      </w:r>
      <w:r w:rsidRPr="00A24772">
        <w:rPr>
          <w:rFonts w:eastAsia="Calibri"/>
          <w:bCs/>
        </w:rPr>
        <w:t>PV250 S4,0 s Szybki Profil SBS</w:t>
      </w:r>
      <w:r>
        <w:rPr>
          <w:rFonts w:eastAsia="Calibri"/>
          <w:bCs/>
        </w:rPr>
        <w:t xml:space="preserve"> lub równoważna</w:t>
      </w:r>
    </w:p>
    <w:p w14:paraId="51ECD20C" w14:textId="55E6FAE8" w:rsidR="00A24772" w:rsidRDefault="00A24772" w:rsidP="00803C59">
      <w:pPr>
        <w:pStyle w:val="Akapitzlist"/>
        <w:widowControl w:val="0"/>
        <w:numPr>
          <w:ilvl w:val="0"/>
          <w:numId w:val="89"/>
        </w:numPr>
        <w:adjustRightInd w:val="0"/>
        <w:jc w:val="both"/>
        <w:textAlignment w:val="baseline"/>
        <w:rPr>
          <w:rFonts w:eastAsia="Calibri"/>
          <w:bCs/>
        </w:rPr>
      </w:pPr>
      <w:r w:rsidRPr="00A24772">
        <w:rPr>
          <w:rFonts w:eastAsia="Calibri"/>
          <w:bCs/>
        </w:rPr>
        <w:t>Papa wierzchnia 5,2 SBS na włóknie poliestrowym</w:t>
      </w:r>
      <w:r>
        <w:rPr>
          <w:rFonts w:eastAsia="Calibri"/>
          <w:bCs/>
        </w:rPr>
        <w:t xml:space="preserve"> lub równoważna</w:t>
      </w:r>
    </w:p>
    <w:p w14:paraId="0DB2506F" w14:textId="5573294E" w:rsidR="00A24772" w:rsidRDefault="00A24772" w:rsidP="000B7FDA">
      <w:pPr>
        <w:pStyle w:val="Akapitzlist"/>
        <w:widowControl w:val="0"/>
        <w:numPr>
          <w:ilvl w:val="0"/>
          <w:numId w:val="89"/>
        </w:numPr>
        <w:adjustRightInd w:val="0"/>
        <w:jc w:val="both"/>
        <w:textAlignment w:val="baseline"/>
        <w:rPr>
          <w:rFonts w:eastAsia="Calibri"/>
          <w:bCs/>
        </w:rPr>
      </w:pPr>
      <w:r w:rsidRPr="00A24772">
        <w:rPr>
          <w:rFonts w:eastAsia="Calibri"/>
          <w:bCs/>
        </w:rPr>
        <w:t>Rynny dachowe z PCW łączone na uszczelki -</w:t>
      </w:r>
      <w:r>
        <w:rPr>
          <w:rFonts w:eastAsia="Calibri"/>
          <w:bCs/>
        </w:rPr>
        <w:t xml:space="preserve"> </w:t>
      </w:r>
      <w:r w:rsidRPr="00A24772">
        <w:rPr>
          <w:rFonts w:eastAsia="Calibri"/>
          <w:bCs/>
        </w:rPr>
        <w:t>półokrągłe o śr. 125 mm</w:t>
      </w:r>
      <w:r w:rsidR="00FE52A8">
        <w:rPr>
          <w:rFonts w:eastAsia="Calibri"/>
          <w:bCs/>
        </w:rPr>
        <w:t>,</w:t>
      </w:r>
      <w:r w:rsidR="00FE52A8">
        <w:rPr>
          <w:rFonts w:eastAsia="Calibri"/>
          <w:bCs/>
        </w:rPr>
        <w:br/>
        <w:t xml:space="preserve"> RAL 8017</w:t>
      </w:r>
    </w:p>
    <w:p w14:paraId="63957AF3" w14:textId="633177B7" w:rsidR="009A52A2" w:rsidRDefault="009A52A2" w:rsidP="000B7FDA">
      <w:pPr>
        <w:pStyle w:val="Akapitzlist"/>
        <w:widowControl w:val="0"/>
        <w:numPr>
          <w:ilvl w:val="0"/>
          <w:numId w:val="89"/>
        </w:numPr>
        <w:adjustRightInd w:val="0"/>
        <w:jc w:val="both"/>
        <w:textAlignment w:val="baseline"/>
        <w:rPr>
          <w:rFonts w:eastAsia="Calibri"/>
          <w:bCs/>
        </w:rPr>
      </w:pPr>
      <w:r>
        <w:rPr>
          <w:rFonts w:eastAsia="Calibri"/>
          <w:bCs/>
        </w:rPr>
        <w:t xml:space="preserve">W celu uzupełnienia kominków stalowych należy stosować rury zależnie </w:t>
      </w:r>
      <w:r w:rsidR="00795B5E">
        <w:rPr>
          <w:rFonts w:eastAsia="Calibri"/>
          <w:bCs/>
        </w:rPr>
        <w:br/>
      </w:r>
      <w:r>
        <w:rPr>
          <w:rFonts w:eastAsia="Calibri"/>
          <w:bCs/>
        </w:rPr>
        <w:t>od średnicy kominka:</w:t>
      </w:r>
    </w:p>
    <w:p w14:paraId="139FF09F" w14:textId="5F8F3790" w:rsidR="00AF57FF" w:rsidRPr="005F0C0D" w:rsidRDefault="00AF57FF" w:rsidP="00AF57FF">
      <w:pPr>
        <w:pStyle w:val="Akapitzlist"/>
        <w:widowControl w:val="0"/>
        <w:numPr>
          <w:ilvl w:val="1"/>
          <w:numId w:val="89"/>
        </w:numPr>
        <w:adjustRightInd w:val="0"/>
        <w:jc w:val="both"/>
        <w:textAlignment w:val="baseline"/>
        <w:rPr>
          <w:rFonts w:eastAsia="Calibri"/>
          <w:bCs/>
          <w:highlight w:val="yellow"/>
        </w:rPr>
      </w:pPr>
      <w:r w:rsidRPr="005F0C0D">
        <w:rPr>
          <w:rFonts w:eastAsia="Calibri"/>
          <w:bCs/>
          <w:highlight w:val="yellow"/>
        </w:rPr>
        <w:t xml:space="preserve">dla pozycji </w:t>
      </w:r>
      <w:r>
        <w:rPr>
          <w:rFonts w:eastAsia="Calibri"/>
          <w:bCs/>
          <w:highlight w:val="yellow"/>
        </w:rPr>
        <w:t xml:space="preserve">19 (poz. 8 dot. demontażu) </w:t>
      </w:r>
      <w:r w:rsidRPr="005F0C0D">
        <w:rPr>
          <w:rFonts w:eastAsia="Calibri"/>
          <w:bCs/>
          <w:highlight w:val="yellow"/>
        </w:rPr>
        <w:t xml:space="preserve"> </w:t>
      </w:r>
      <w:r>
        <w:rPr>
          <w:rFonts w:eastAsia="Calibri"/>
          <w:bCs/>
          <w:highlight w:val="yellow"/>
        </w:rPr>
        <w:t>przedmiaru robót</w:t>
      </w:r>
      <w:r w:rsidRPr="005F0C0D">
        <w:rPr>
          <w:rFonts w:eastAsia="Calibri"/>
          <w:bCs/>
          <w:highlight w:val="yellow"/>
        </w:rPr>
        <w:t xml:space="preserve">  </w:t>
      </w:r>
      <w:r>
        <w:rPr>
          <w:rFonts w:eastAsia="Calibri"/>
          <w:bCs/>
          <w:highlight w:val="yellow"/>
        </w:rPr>
        <w:t>(</w:t>
      </w:r>
      <w:r w:rsidRPr="005F0C0D">
        <w:rPr>
          <w:rFonts w:eastAsia="Calibri"/>
          <w:bCs/>
          <w:highlight w:val="yellow"/>
        </w:rPr>
        <w:t>załącznik nr 1 do SOPZ</w:t>
      </w:r>
      <w:r>
        <w:rPr>
          <w:rFonts w:eastAsia="Calibri"/>
          <w:bCs/>
          <w:highlight w:val="yellow"/>
        </w:rPr>
        <w:t xml:space="preserve">) - </w:t>
      </w:r>
      <w:r w:rsidRPr="005F0C0D">
        <w:rPr>
          <w:rFonts w:eastAsia="Calibri"/>
          <w:bCs/>
          <w:highlight w:val="yellow"/>
        </w:rPr>
        <w:t>należy przyjąć rurę: średnica rury 88,9x4,5, stalowa bezszwowa, stosowana w ciepłownictwie</w:t>
      </w:r>
    </w:p>
    <w:p w14:paraId="294BBB89" w14:textId="45A92F85" w:rsidR="00AF57FF" w:rsidRPr="00AF57FF" w:rsidRDefault="00AF57FF" w:rsidP="00AF57FF">
      <w:pPr>
        <w:pStyle w:val="Akapitzlist"/>
        <w:widowControl w:val="0"/>
        <w:numPr>
          <w:ilvl w:val="1"/>
          <w:numId w:val="89"/>
        </w:numPr>
        <w:adjustRightInd w:val="0"/>
        <w:jc w:val="both"/>
        <w:textAlignment w:val="baseline"/>
        <w:rPr>
          <w:rFonts w:eastAsia="Calibri"/>
          <w:bCs/>
          <w:highlight w:val="yellow"/>
        </w:rPr>
      </w:pPr>
      <w:r w:rsidRPr="00AF57FF">
        <w:rPr>
          <w:rFonts w:eastAsia="Calibri"/>
          <w:bCs/>
          <w:highlight w:val="yellow"/>
        </w:rPr>
        <w:t xml:space="preserve">dla pozycji </w:t>
      </w:r>
      <w:r>
        <w:rPr>
          <w:rFonts w:eastAsia="Calibri"/>
          <w:bCs/>
          <w:highlight w:val="yellow"/>
        </w:rPr>
        <w:t>20</w:t>
      </w:r>
      <w:r w:rsidRPr="00AF57FF">
        <w:rPr>
          <w:rFonts w:eastAsia="Calibri"/>
          <w:bCs/>
          <w:highlight w:val="yellow"/>
        </w:rPr>
        <w:t xml:space="preserve">  </w:t>
      </w:r>
      <w:r>
        <w:rPr>
          <w:rFonts w:eastAsia="Calibri"/>
          <w:bCs/>
          <w:highlight w:val="yellow"/>
        </w:rPr>
        <w:t>(poz. 9 dot. demontażu)</w:t>
      </w:r>
      <w:r w:rsidRPr="00AF57FF">
        <w:rPr>
          <w:rFonts w:eastAsia="Calibri"/>
          <w:bCs/>
          <w:highlight w:val="yellow"/>
        </w:rPr>
        <w:t xml:space="preserve"> </w:t>
      </w:r>
      <w:r>
        <w:rPr>
          <w:rFonts w:eastAsia="Calibri"/>
          <w:bCs/>
          <w:highlight w:val="yellow"/>
        </w:rPr>
        <w:t xml:space="preserve">) </w:t>
      </w:r>
      <w:r w:rsidRPr="005F0C0D">
        <w:rPr>
          <w:rFonts w:eastAsia="Calibri"/>
          <w:bCs/>
          <w:highlight w:val="yellow"/>
        </w:rPr>
        <w:t xml:space="preserve"> </w:t>
      </w:r>
      <w:r>
        <w:rPr>
          <w:rFonts w:eastAsia="Calibri"/>
          <w:bCs/>
          <w:highlight w:val="yellow"/>
        </w:rPr>
        <w:t>przedmiaru robót</w:t>
      </w:r>
      <w:r w:rsidRPr="005F0C0D">
        <w:rPr>
          <w:rFonts w:eastAsia="Calibri"/>
          <w:bCs/>
          <w:highlight w:val="yellow"/>
        </w:rPr>
        <w:t xml:space="preserve">  </w:t>
      </w:r>
      <w:r>
        <w:rPr>
          <w:rFonts w:eastAsia="Calibri"/>
          <w:bCs/>
          <w:highlight w:val="yellow"/>
        </w:rPr>
        <w:t>(</w:t>
      </w:r>
      <w:r w:rsidRPr="005F0C0D">
        <w:rPr>
          <w:rFonts w:eastAsia="Calibri"/>
          <w:bCs/>
          <w:highlight w:val="yellow"/>
        </w:rPr>
        <w:t>załącznik nr 1 do SOPZ</w:t>
      </w:r>
      <w:r>
        <w:rPr>
          <w:rFonts w:eastAsia="Calibri"/>
          <w:bCs/>
          <w:highlight w:val="yellow"/>
        </w:rPr>
        <w:t xml:space="preserve">) - </w:t>
      </w:r>
      <w:r w:rsidRPr="00AF57FF">
        <w:rPr>
          <w:rFonts w:eastAsia="Calibri"/>
          <w:bCs/>
          <w:highlight w:val="yellow"/>
        </w:rPr>
        <w:t xml:space="preserve"> należy przyjąć rurę: średnica rury 114,3x4,5 stalowa bezszwowa, stosowana w ciepłownictwie</w:t>
      </w:r>
    </w:p>
    <w:p w14:paraId="424C8395" w14:textId="55B3209D" w:rsidR="00AF57FF" w:rsidRDefault="00AF57FF" w:rsidP="00AF57FF">
      <w:pPr>
        <w:pStyle w:val="Akapitzlist"/>
        <w:widowControl w:val="0"/>
        <w:numPr>
          <w:ilvl w:val="1"/>
          <w:numId w:val="89"/>
        </w:numPr>
        <w:adjustRightInd w:val="0"/>
        <w:jc w:val="both"/>
        <w:textAlignment w:val="baseline"/>
        <w:rPr>
          <w:rFonts w:eastAsia="Calibri"/>
          <w:bCs/>
          <w:highlight w:val="yellow"/>
        </w:rPr>
      </w:pPr>
      <w:r w:rsidRPr="005F0C0D">
        <w:rPr>
          <w:rFonts w:eastAsia="Calibri"/>
          <w:bCs/>
          <w:highlight w:val="yellow"/>
        </w:rPr>
        <w:t xml:space="preserve">dla pozycji </w:t>
      </w:r>
      <w:r>
        <w:rPr>
          <w:rFonts w:eastAsia="Calibri"/>
          <w:bCs/>
          <w:highlight w:val="yellow"/>
        </w:rPr>
        <w:t>2</w:t>
      </w:r>
      <w:r w:rsidRPr="005F0C0D">
        <w:rPr>
          <w:rFonts w:eastAsia="Calibri"/>
          <w:bCs/>
          <w:highlight w:val="yellow"/>
        </w:rPr>
        <w:t>1</w:t>
      </w:r>
      <w:r>
        <w:rPr>
          <w:rFonts w:eastAsia="Calibri"/>
          <w:bCs/>
          <w:highlight w:val="yellow"/>
        </w:rPr>
        <w:t xml:space="preserve"> (poz. 10 dot. demontażu)</w:t>
      </w:r>
      <w:r w:rsidRPr="005F0C0D">
        <w:rPr>
          <w:rFonts w:eastAsia="Calibri"/>
          <w:bCs/>
          <w:highlight w:val="yellow"/>
        </w:rPr>
        <w:t xml:space="preserve"> </w:t>
      </w:r>
      <w:r>
        <w:rPr>
          <w:rFonts w:eastAsia="Calibri"/>
          <w:bCs/>
          <w:highlight w:val="yellow"/>
        </w:rPr>
        <w:t xml:space="preserve">) </w:t>
      </w:r>
      <w:r w:rsidRPr="005F0C0D">
        <w:rPr>
          <w:rFonts w:eastAsia="Calibri"/>
          <w:bCs/>
          <w:highlight w:val="yellow"/>
        </w:rPr>
        <w:t xml:space="preserve"> </w:t>
      </w:r>
      <w:r>
        <w:rPr>
          <w:rFonts w:eastAsia="Calibri"/>
          <w:bCs/>
          <w:highlight w:val="yellow"/>
        </w:rPr>
        <w:t>przedmiaru robót</w:t>
      </w:r>
      <w:r w:rsidRPr="005F0C0D">
        <w:rPr>
          <w:rFonts w:eastAsia="Calibri"/>
          <w:bCs/>
          <w:highlight w:val="yellow"/>
        </w:rPr>
        <w:t xml:space="preserve">  </w:t>
      </w:r>
      <w:r>
        <w:rPr>
          <w:rFonts w:eastAsia="Calibri"/>
          <w:bCs/>
          <w:highlight w:val="yellow"/>
        </w:rPr>
        <w:t>(</w:t>
      </w:r>
      <w:r w:rsidRPr="005F0C0D">
        <w:rPr>
          <w:rFonts w:eastAsia="Calibri"/>
          <w:bCs/>
          <w:highlight w:val="yellow"/>
        </w:rPr>
        <w:t>załącznik nr 1 do SOPZ</w:t>
      </w:r>
      <w:r>
        <w:rPr>
          <w:rFonts w:eastAsia="Calibri"/>
          <w:bCs/>
          <w:highlight w:val="yellow"/>
        </w:rPr>
        <w:t>) -</w:t>
      </w:r>
      <w:r w:rsidRPr="005F0C0D">
        <w:rPr>
          <w:rFonts w:eastAsia="Calibri"/>
          <w:bCs/>
          <w:highlight w:val="yellow"/>
        </w:rPr>
        <w:t xml:space="preserve"> należy przyjąć rurę: średnica rury 60,3x4, stalowa bezszwowa, stosowana w ciepłownictwie</w:t>
      </w:r>
    </w:p>
    <w:p w14:paraId="45B5A560" w14:textId="66E60DBC" w:rsidR="00AF57FF" w:rsidRPr="00AF57FF" w:rsidRDefault="00AF57FF" w:rsidP="00AF57FF">
      <w:pPr>
        <w:widowControl w:val="0"/>
        <w:adjustRightInd w:val="0"/>
        <w:ind w:left="1416"/>
        <w:jc w:val="both"/>
        <w:textAlignment w:val="baseline"/>
        <w:rPr>
          <w:rFonts w:eastAsia="Calibri"/>
          <w:bCs/>
          <w:sz w:val="24"/>
          <w:szCs w:val="24"/>
          <w:highlight w:val="yellow"/>
        </w:rPr>
      </w:pPr>
      <w:r w:rsidRPr="00AF57FF">
        <w:rPr>
          <w:rFonts w:eastAsia="Calibri"/>
          <w:bCs/>
          <w:sz w:val="24"/>
          <w:szCs w:val="24"/>
          <w:highlight w:val="yellow"/>
        </w:rPr>
        <w:t>Dokumentacja zdjęciowa – załącznik nr 2 do SOPZ</w:t>
      </w:r>
    </w:p>
    <w:p w14:paraId="2D7240D1" w14:textId="77777777" w:rsidR="00695143" w:rsidRPr="00795B5E" w:rsidRDefault="00695143" w:rsidP="00795B5E">
      <w:pPr>
        <w:pStyle w:val="Akapitzlist"/>
        <w:widowControl w:val="0"/>
        <w:adjustRightInd w:val="0"/>
        <w:ind w:left="2145"/>
        <w:jc w:val="both"/>
        <w:textAlignment w:val="baseline"/>
        <w:rPr>
          <w:rFonts w:eastAsia="Calibri"/>
          <w:bCs/>
        </w:rPr>
      </w:pPr>
    </w:p>
    <w:p w14:paraId="69911A15" w14:textId="7C3F71C3" w:rsidR="003C51D0" w:rsidRPr="00C03E7E" w:rsidRDefault="001B363E" w:rsidP="001B363E">
      <w:pPr>
        <w:widowControl w:val="0"/>
        <w:adjustRightInd w:val="0"/>
        <w:spacing w:line="276" w:lineRule="auto"/>
        <w:jc w:val="both"/>
        <w:textAlignment w:val="baseline"/>
        <w:rPr>
          <w:bCs/>
          <w:sz w:val="24"/>
          <w:szCs w:val="24"/>
          <w:lang w:val="cs-CZ"/>
        </w:rPr>
      </w:pPr>
      <w:bookmarkStart w:id="95" w:name="_Hlk106045236"/>
      <w:r>
        <w:rPr>
          <w:rFonts w:eastAsia="Calibri"/>
          <w:bCs/>
          <w:sz w:val="24"/>
          <w:szCs w:val="24"/>
        </w:rPr>
        <w:t xml:space="preserve"> </w:t>
      </w:r>
      <w:r w:rsidR="00C03E7E" w:rsidRPr="00C03E7E">
        <w:rPr>
          <w:bCs/>
          <w:sz w:val="24"/>
          <w:szCs w:val="24"/>
          <w:lang w:val="cs-CZ"/>
        </w:rPr>
        <w:t xml:space="preserve">Szczegółowy obmiar prac znajduje sie w załączniku nr 1 do SOPZ – </w:t>
      </w:r>
      <w:r w:rsidR="00FE52A8">
        <w:rPr>
          <w:bCs/>
          <w:sz w:val="24"/>
          <w:szCs w:val="24"/>
          <w:lang w:val="cs-CZ"/>
        </w:rPr>
        <w:t>przedmiar</w:t>
      </w:r>
      <w:r w:rsidR="00C03E7E" w:rsidRPr="00C03E7E">
        <w:rPr>
          <w:bCs/>
          <w:sz w:val="24"/>
          <w:szCs w:val="24"/>
          <w:lang w:val="cs-CZ"/>
        </w:rPr>
        <w:t xml:space="preserve"> robót</w:t>
      </w: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rsidP="000634C4">
      <w:pPr>
        <w:pStyle w:val="Akapitzlist"/>
        <w:numPr>
          <w:ilvl w:val="7"/>
          <w:numId w:val="77"/>
        </w:numPr>
        <w:spacing w:line="276" w:lineRule="auto"/>
        <w:ind w:left="426" w:hanging="426"/>
        <w:jc w:val="both"/>
      </w:pPr>
      <w:bookmarkStart w:id="96" w:name="_Toc67292103"/>
      <w:bookmarkStart w:id="97" w:name="_Hlk67824256"/>
      <w:bookmarkEnd w:id="94"/>
      <w:bookmarkEnd w:id="95"/>
      <w:r w:rsidRPr="00C81AC4">
        <w:t xml:space="preserve">Usługa realizowana będzie na podstawie obustronnie podpisanej umowy pomiędzy Zleceniodawcą, a Wykonawcą zadania. </w:t>
      </w:r>
    </w:p>
    <w:p w14:paraId="4D8206B0" w14:textId="08801267" w:rsidR="0041069B" w:rsidRPr="00C81AC4" w:rsidRDefault="0041069B" w:rsidP="000634C4">
      <w:pPr>
        <w:pStyle w:val="Akapitzlist"/>
        <w:numPr>
          <w:ilvl w:val="7"/>
          <w:numId w:val="77"/>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rsidP="000634C4">
      <w:pPr>
        <w:pStyle w:val="Akapitzlist"/>
        <w:numPr>
          <w:ilvl w:val="7"/>
          <w:numId w:val="77"/>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rsidP="000634C4">
      <w:pPr>
        <w:pStyle w:val="Akapitzlist"/>
        <w:numPr>
          <w:ilvl w:val="7"/>
          <w:numId w:val="77"/>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lastRenderedPageBreak/>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wg średnich stawek, cen i narzutów zawartych w Informatorze Sekocenbud,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7101228B" w:rsidR="0041069B" w:rsidRPr="00C81AC4" w:rsidRDefault="0041069B" w:rsidP="000634C4">
      <w:pPr>
        <w:pStyle w:val="Akapitzlist"/>
        <w:numPr>
          <w:ilvl w:val="7"/>
          <w:numId w:val="77"/>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 roboty te zostaną rozliczone wg średnich stawek, cen i narzutów zawartych w Informatorze Sekocenbud,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rsidP="000634C4">
      <w:pPr>
        <w:pStyle w:val="Akapitzlist"/>
        <w:keepNext/>
        <w:keepLines/>
        <w:widowControl w:val="0"/>
        <w:numPr>
          <w:ilvl w:val="0"/>
          <w:numId w:val="76"/>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rsidP="000634C4">
      <w:pPr>
        <w:pStyle w:val="Akapitzlist"/>
        <w:keepNext/>
        <w:keepLines/>
        <w:widowControl w:val="0"/>
        <w:numPr>
          <w:ilvl w:val="0"/>
          <w:numId w:val="76"/>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rsidP="000634C4">
      <w:pPr>
        <w:pStyle w:val="Akapitzlist"/>
        <w:numPr>
          <w:ilvl w:val="7"/>
          <w:numId w:val="77"/>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rsidP="000634C4">
      <w:pPr>
        <w:pStyle w:val="Akapitzlist"/>
        <w:numPr>
          <w:ilvl w:val="7"/>
          <w:numId w:val="77"/>
        </w:numPr>
        <w:spacing w:line="276" w:lineRule="auto"/>
        <w:ind w:left="426" w:hanging="426"/>
        <w:jc w:val="both"/>
      </w:pPr>
      <w:r w:rsidRPr="00C81AC4">
        <w:t>Kosztorys robót dodatkowych, zamiennych lub robót zaniechanych winien być zweryfikowany i zaakceptowany przez Zamawiającego.</w:t>
      </w:r>
    </w:p>
    <w:p w14:paraId="6D9A1DF1" w14:textId="6635D87D" w:rsidR="00D812B8" w:rsidRPr="00C06B48" w:rsidRDefault="00D812B8" w:rsidP="009A68AF">
      <w:pPr>
        <w:pStyle w:val="Akapitzlist"/>
        <w:spacing w:before="120" w:line="276" w:lineRule="auto"/>
        <w:jc w:val="both"/>
      </w:pP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96"/>
      <w:r w:rsidR="00112408" w:rsidRPr="00C06B48">
        <w:rPr>
          <w:b/>
          <w:bCs/>
        </w:rPr>
        <w:t>:</w:t>
      </w:r>
      <w:bookmarkEnd w:id="97"/>
    </w:p>
    <w:p w14:paraId="63E31189" w14:textId="1398DAA0" w:rsidR="00D812B8" w:rsidRPr="00C55B05" w:rsidRDefault="00D812B8" w:rsidP="000634C4">
      <w:pPr>
        <w:pStyle w:val="Akapitzlist"/>
        <w:numPr>
          <w:ilvl w:val="0"/>
          <w:numId w:val="68"/>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19248E63" w14:textId="330ABC01" w:rsidR="00D812B8" w:rsidRPr="00C55B05" w:rsidRDefault="00D812B8" w:rsidP="000634C4">
      <w:pPr>
        <w:pStyle w:val="Akapitzlist"/>
        <w:numPr>
          <w:ilvl w:val="0"/>
          <w:numId w:val="68"/>
        </w:numPr>
        <w:spacing w:line="276" w:lineRule="auto"/>
        <w:ind w:left="426" w:hanging="426"/>
        <w:jc w:val="both"/>
      </w:pPr>
      <w:r w:rsidRPr="00C55B05">
        <w:t xml:space="preserve">Wykonawca ocenia i dokumentuje ryzyko zawodowe swoich pracowników. </w:t>
      </w:r>
    </w:p>
    <w:p w14:paraId="2A7728BC" w14:textId="0B00653E"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41069B" w:rsidRPr="00C55B05">
        <w:t>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w:t>
      </w:r>
      <w:r w:rsidRPr="00C55B05">
        <w:lastRenderedPageBreak/>
        <w:t xml:space="preserve">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rsidP="000634C4">
      <w:pPr>
        <w:pStyle w:val="Akapitzlist"/>
        <w:numPr>
          <w:ilvl w:val="0"/>
          <w:numId w:val="68"/>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rsidP="000634C4">
      <w:pPr>
        <w:pStyle w:val="Akapitzlist"/>
        <w:numPr>
          <w:ilvl w:val="0"/>
          <w:numId w:val="68"/>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rsidP="000634C4">
      <w:pPr>
        <w:pStyle w:val="Akapitzlist"/>
        <w:numPr>
          <w:ilvl w:val="0"/>
          <w:numId w:val="68"/>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rsidP="000634C4">
      <w:pPr>
        <w:pStyle w:val="Akapitzlist"/>
        <w:numPr>
          <w:ilvl w:val="0"/>
          <w:numId w:val="68"/>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9AA50FB" w:rsidR="00D812B8" w:rsidRPr="00C55B05" w:rsidRDefault="00D812B8" w:rsidP="000634C4">
      <w:pPr>
        <w:pStyle w:val="Akapitzlist"/>
        <w:numPr>
          <w:ilvl w:val="0"/>
          <w:numId w:val="68"/>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 xml:space="preserve">środki ochrony indywidualnej oraz wymagany do realizacji zamówienia sprzęt (w tym w razie konieczności do pracy </w:t>
      </w:r>
      <w:r w:rsidR="00F55F75">
        <w:t xml:space="preserve"> </w:t>
      </w:r>
      <w:r w:rsidRPr="00C55B05">
        <w:t xml:space="preserve">na wysokości). </w:t>
      </w:r>
    </w:p>
    <w:p w14:paraId="0FC5316D" w14:textId="28E50543" w:rsidR="00D812B8" w:rsidRPr="00C55B05" w:rsidRDefault="00D812B8" w:rsidP="000634C4">
      <w:pPr>
        <w:pStyle w:val="Akapitzlist"/>
        <w:numPr>
          <w:ilvl w:val="0"/>
          <w:numId w:val="68"/>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rsidP="000634C4">
      <w:pPr>
        <w:pStyle w:val="Akapitzlist"/>
        <w:numPr>
          <w:ilvl w:val="0"/>
          <w:numId w:val="68"/>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rsidP="000634C4">
      <w:pPr>
        <w:pStyle w:val="Akapitzlist"/>
        <w:numPr>
          <w:ilvl w:val="0"/>
          <w:numId w:val="68"/>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rsidP="000634C4">
      <w:pPr>
        <w:pStyle w:val="Akapitzlist"/>
        <w:numPr>
          <w:ilvl w:val="0"/>
          <w:numId w:val="68"/>
        </w:numPr>
        <w:spacing w:line="276" w:lineRule="auto"/>
        <w:ind w:left="426" w:hanging="426"/>
        <w:jc w:val="both"/>
      </w:pPr>
      <w:r w:rsidRPr="00C55B05">
        <w:lastRenderedPageBreak/>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rsidP="000634C4">
      <w:pPr>
        <w:pStyle w:val="Akapitzlist"/>
        <w:numPr>
          <w:ilvl w:val="0"/>
          <w:numId w:val="68"/>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593F6CA6" w:rsidR="00831C3E" w:rsidRPr="00C55B05" w:rsidRDefault="00EA4668" w:rsidP="000634C4">
      <w:pPr>
        <w:pStyle w:val="Akapitzlist"/>
        <w:numPr>
          <w:ilvl w:val="0"/>
          <w:numId w:val="68"/>
        </w:numPr>
        <w:spacing w:line="276" w:lineRule="auto"/>
        <w:ind w:left="426" w:hanging="426"/>
        <w:jc w:val="both"/>
      </w:pPr>
      <w:r w:rsidRPr="00C55B05">
        <w:t xml:space="preserve">Jeżeli charakter robót budowlanych będzie wymagał ustanowienia kierownika budowy, 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rsidP="000634C4">
      <w:pPr>
        <w:pStyle w:val="Akapitzlist"/>
        <w:numPr>
          <w:ilvl w:val="0"/>
          <w:numId w:val="68"/>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7158FE88" w:rsidR="00B74B85" w:rsidRDefault="00F55F75" w:rsidP="000634C4">
      <w:pPr>
        <w:pStyle w:val="Akapitzlist"/>
        <w:numPr>
          <w:ilvl w:val="1"/>
          <w:numId w:val="85"/>
        </w:numPr>
        <w:spacing w:line="276" w:lineRule="auto"/>
        <w:jc w:val="both"/>
      </w:pPr>
      <w:r>
        <w:t xml:space="preserve"> </w:t>
      </w:r>
      <w:r w:rsidR="008E3F53">
        <w:t>A</w:t>
      </w:r>
      <w:r>
        <w:t>testy na zastosowane materiały</w:t>
      </w:r>
    </w:p>
    <w:p w14:paraId="2FF75BA4" w14:textId="77777777" w:rsidR="00B74B85" w:rsidRPr="00C55B05" w:rsidRDefault="00B74B85" w:rsidP="000634C4">
      <w:pPr>
        <w:pStyle w:val="Akapitzlist"/>
        <w:numPr>
          <w:ilvl w:val="0"/>
          <w:numId w:val="68"/>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rsidP="000634C4">
      <w:pPr>
        <w:pStyle w:val="Akapitzlist"/>
        <w:numPr>
          <w:ilvl w:val="0"/>
          <w:numId w:val="68"/>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rsidP="000634C4">
      <w:pPr>
        <w:pStyle w:val="Akapitzlist"/>
        <w:numPr>
          <w:ilvl w:val="0"/>
          <w:numId w:val="68"/>
        </w:numPr>
        <w:spacing w:line="276" w:lineRule="auto"/>
        <w:ind w:left="426" w:hanging="426"/>
        <w:jc w:val="both"/>
      </w:pPr>
      <w:r w:rsidRPr="00C55B05">
        <w:t>Wykonawca zobowiązany jest do wykonania wszelkich prac towarzyszących niezbędnych dla wykonania zamówienia.</w:t>
      </w:r>
    </w:p>
    <w:p w14:paraId="231C5240" w14:textId="3BA0FC7C" w:rsidR="00B74B85" w:rsidRPr="00C55B05" w:rsidRDefault="00B74B85" w:rsidP="000634C4">
      <w:pPr>
        <w:pStyle w:val="Akapitzlist"/>
        <w:numPr>
          <w:ilvl w:val="0"/>
          <w:numId w:val="68"/>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98" w:name="_Toc67292104"/>
      <w:bookmarkStart w:id="99" w:name="_Hlk67824277"/>
      <w:r w:rsidRPr="00C06B48">
        <w:rPr>
          <w:b/>
          <w:bCs/>
        </w:rPr>
        <w:t>Obowiązki Zamawiającego</w:t>
      </w:r>
      <w:bookmarkEnd w:id="98"/>
      <w:r w:rsidR="00112408" w:rsidRPr="00C06B48">
        <w:rPr>
          <w:b/>
          <w:bCs/>
        </w:rPr>
        <w:t>:</w:t>
      </w:r>
      <w:r w:rsidRPr="00C06B48">
        <w:rPr>
          <w:b/>
          <w:bCs/>
        </w:rPr>
        <w:t xml:space="preserve"> </w:t>
      </w:r>
    </w:p>
    <w:p w14:paraId="4CE45744"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Zamawiający organizuje i zapewnia </w:t>
      </w:r>
      <w:r w:rsidR="00F55F75">
        <w:rPr>
          <w:color w:val="auto"/>
          <w:sz w:val="22"/>
          <w:szCs w:val="22"/>
        </w:rPr>
        <w:t xml:space="preserve">podstawowe bezpieczeństwo przeciwpożarowe, </w:t>
      </w:r>
      <w:r w:rsidR="00A51124">
        <w:rPr>
          <w:color w:val="auto"/>
          <w:sz w:val="22"/>
          <w:szCs w:val="22"/>
        </w:rPr>
        <w:br/>
      </w:r>
      <w:r w:rsidR="00F55F75">
        <w:rPr>
          <w:color w:val="auto"/>
          <w:sz w:val="22"/>
          <w:szCs w:val="22"/>
        </w:rPr>
        <w:t>a w przypadku prac Wykonawcy mogących spowodować zagrożenie pożarowe pracownicy Wykonawcy są zobowiązani posiadać dodatkowy sprzęt gaśniczy.</w:t>
      </w:r>
      <w:r w:rsidR="0031491B" w:rsidRPr="00C55B05">
        <w:rPr>
          <w:color w:val="auto"/>
        </w:rPr>
        <w:t xml:space="preserve"> Wykonawca jest zobowiązany do zapewnienia stanowiskowego bezpieczeństwa przeciwpożarowego.</w:t>
      </w:r>
      <w:r w:rsidRPr="00C55B05">
        <w:rPr>
          <w:color w:val="auto"/>
        </w:rPr>
        <w:t xml:space="preserve"> </w:t>
      </w:r>
    </w:p>
    <w:p w14:paraId="3A93B643"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7CC67A34" w:rsidR="009C3846" w:rsidRPr="000634C4" w:rsidRDefault="009C3846" w:rsidP="000634C4">
      <w:pPr>
        <w:pStyle w:val="Akapitzlist"/>
        <w:numPr>
          <w:ilvl w:val="1"/>
          <w:numId w:val="78"/>
        </w:numPr>
        <w:spacing w:line="276" w:lineRule="auto"/>
        <w:ind w:left="851"/>
        <w:jc w:val="both"/>
      </w:pPr>
      <w:r w:rsidRPr="000634C4">
        <w:t xml:space="preserve">niezwłoczne zorganizowanie pierwszej pomocy dla poszkodowanego wraz </w:t>
      </w:r>
      <w:r w:rsidRPr="000634C4">
        <w:br/>
        <w:t>z wydaniem wstępnej opinii lekarskiej i koniecznym transportem sanitarnym,</w:t>
      </w:r>
    </w:p>
    <w:p w14:paraId="2EF3209B" w14:textId="1E4A47D8" w:rsidR="009C3846" w:rsidRPr="000634C4" w:rsidRDefault="009C3846" w:rsidP="000634C4">
      <w:pPr>
        <w:pStyle w:val="Akapitzlist"/>
        <w:numPr>
          <w:ilvl w:val="1"/>
          <w:numId w:val="78"/>
        </w:numPr>
        <w:spacing w:line="276" w:lineRule="auto"/>
        <w:ind w:left="851"/>
        <w:jc w:val="both"/>
      </w:pPr>
      <w:r w:rsidRPr="000634C4">
        <w:lastRenderedPageBreak/>
        <w:t>zabezpieczenie miejsca</w:t>
      </w:r>
      <w:r w:rsidR="00A51124" w:rsidRPr="000634C4">
        <w:t xml:space="preserve"> wypadku, gdy wypadek miał miejsce w Zakładzie Zamawiającego.</w:t>
      </w:r>
    </w:p>
    <w:p w14:paraId="4036AFA7" w14:textId="77777777" w:rsidR="009C3846" w:rsidRPr="00C55B05" w:rsidRDefault="009C3846" w:rsidP="000634C4">
      <w:pPr>
        <w:numPr>
          <w:ilvl w:val="1"/>
          <w:numId w:val="78"/>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6DFE3B5B"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Przedmiotowe usługi, mają być wykonane w miejscu podlegającym bezpośredniemu nadzorowi Zamawiającego i Zamawiający żąda, aby przed przystąpieniem do wykonania 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795B5E" w:rsidRDefault="00A51124" w:rsidP="009A68AF">
      <w:pPr>
        <w:pStyle w:val="Akapitzlist"/>
        <w:spacing w:line="276" w:lineRule="auto"/>
        <w:ind w:left="426"/>
        <w:jc w:val="both"/>
        <w:rPr>
          <w:rFonts w:eastAsiaTheme="minorHAnsi"/>
        </w:rPr>
      </w:pPr>
      <w:bookmarkStart w:id="100" w:name="_Toc67292096"/>
      <w:bookmarkStart w:id="101" w:name="_Toc67292095"/>
      <w:bookmarkStart w:id="102" w:name="_Hlk67824301"/>
      <w:bookmarkEnd w:id="99"/>
      <w:r w:rsidRPr="00795B5E">
        <w:rPr>
          <w:rFonts w:eastAsiaTheme="minorHAnsi"/>
        </w:rPr>
        <w:t>Określona w Załączniku nr 5 do SWZ – Istotne postanowienia umowy w §6.</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0"/>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1"/>
      <w:r w:rsidR="00112408" w:rsidRPr="00C06B48">
        <w:rPr>
          <w:b/>
          <w:bCs/>
        </w:rPr>
        <w:t>:</w:t>
      </w:r>
      <w:r w:rsidRPr="00C06B48">
        <w:rPr>
          <w:b/>
          <w:bCs/>
        </w:rPr>
        <w:t xml:space="preserve"> </w:t>
      </w:r>
    </w:p>
    <w:p w14:paraId="1957E8B9" w14:textId="4150CD2C" w:rsidR="001B50F3" w:rsidRPr="00C55B05" w:rsidRDefault="001B50F3" w:rsidP="000634C4">
      <w:pPr>
        <w:pStyle w:val="Akapitzlist"/>
        <w:numPr>
          <w:ilvl w:val="0"/>
          <w:numId w:val="79"/>
        </w:numPr>
        <w:spacing w:line="276" w:lineRule="auto"/>
        <w:ind w:left="426" w:hanging="426"/>
        <w:jc w:val="both"/>
        <w:rPr>
          <w:b/>
          <w:bCs/>
        </w:rPr>
      </w:pPr>
      <w:bookmarkStart w:id="103"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rsidP="000634C4">
      <w:pPr>
        <w:numPr>
          <w:ilvl w:val="0"/>
          <w:numId w:val="79"/>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rsidP="000634C4">
      <w:pPr>
        <w:pStyle w:val="Akapitzlist"/>
        <w:numPr>
          <w:ilvl w:val="1"/>
          <w:numId w:val="86"/>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rsidP="000634C4">
      <w:pPr>
        <w:pStyle w:val="Akapitzlist"/>
        <w:numPr>
          <w:ilvl w:val="2"/>
          <w:numId w:val="86"/>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rsidP="000634C4">
      <w:pPr>
        <w:pStyle w:val="Akapitzlist"/>
        <w:numPr>
          <w:ilvl w:val="2"/>
          <w:numId w:val="86"/>
        </w:numPr>
        <w:spacing w:line="276" w:lineRule="auto"/>
        <w:ind w:left="1560"/>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rsidP="000634C4">
      <w:pPr>
        <w:pStyle w:val="Akapitzlist"/>
        <w:numPr>
          <w:ilvl w:val="2"/>
          <w:numId w:val="86"/>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rsidP="000634C4">
      <w:pPr>
        <w:pStyle w:val="Akapitzlist"/>
        <w:numPr>
          <w:ilvl w:val="2"/>
          <w:numId w:val="86"/>
        </w:numPr>
        <w:spacing w:line="276" w:lineRule="auto"/>
        <w:ind w:left="1560"/>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rsidP="000634C4">
      <w:pPr>
        <w:pStyle w:val="Akapitzlist"/>
        <w:numPr>
          <w:ilvl w:val="2"/>
          <w:numId w:val="86"/>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rsidP="000634C4">
      <w:pPr>
        <w:pStyle w:val="Akapitzlist"/>
        <w:numPr>
          <w:ilvl w:val="2"/>
          <w:numId w:val="86"/>
        </w:numPr>
        <w:spacing w:line="276" w:lineRule="auto"/>
        <w:ind w:left="1560"/>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0279CAFA" w:rsidR="00522B5E" w:rsidRPr="00C55B05" w:rsidRDefault="008616AB" w:rsidP="000634C4">
      <w:pPr>
        <w:numPr>
          <w:ilvl w:val="0"/>
          <w:numId w:val="86"/>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w:t>
      </w:r>
      <w:r w:rsidR="001B50F3" w:rsidRPr="00C55B05">
        <w:rPr>
          <w:sz w:val="24"/>
          <w:szCs w:val="24"/>
          <w:lang w:eastAsia="zh-CN"/>
        </w:rPr>
        <w:lastRenderedPageBreak/>
        <w:t>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rsidP="000634C4">
      <w:pPr>
        <w:pStyle w:val="Akapitzlist"/>
        <w:numPr>
          <w:ilvl w:val="1"/>
          <w:numId w:val="86"/>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rsidP="000634C4">
      <w:pPr>
        <w:numPr>
          <w:ilvl w:val="0"/>
          <w:numId w:val="86"/>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rsidP="000634C4">
      <w:pPr>
        <w:pStyle w:val="Akapitzlist"/>
        <w:numPr>
          <w:ilvl w:val="1"/>
          <w:numId w:val="86"/>
        </w:numPr>
        <w:spacing w:line="276" w:lineRule="auto"/>
        <w:jc w:val="both"/>
        <w:rPr>
          <w:b/>
          <w:bCs/>
          <w:lang w:eastAsia="zh-CN"/>
        </w:rPr>
      </w:pPr>
      <w:r w:rsidRPr="00C55B05">
        <w:rPr>
          <w:lang w:eastAsia="zh-CN"/>
        </w:rPr>
        <w:t xml:space="preserve"> </w:t>
      </w:r>
      <w:bookmarkStart w:id="104"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04"/>
    </w:p>
    <w:p w14:paraId="1DE14DAE" w14:textId="77777777" w:rsidR="00522B5E" w:rsidRPr="00C55B05" w:rsidRDefault="001B50F3" w:rsidP="000634C4">
      <w:pPr>
        <w:pStyle w:val="Akapitzlist"/>
        <w:numPr>
          <w:ilvl w:val="0"/>
          <w:numId w:val="86"/>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rsidP="000634C4">
      <w:pPr>
        <w:pStyle w:val="Akapitzlist"/>
        <w:numPr>
          <w:ilvl w:val="1"/>
          <w:numId w:val="86"/>
        </w:numPr>
        <w:spacing w:line="276" w:lineRule="auto"/>
        <w:jc w:val="both"/>
        <w:rPr>
          <w:b/>
          <w:bCs/>
        </w:rPr>
      </w:pPr>
      <w:r w:rsidRPr="00C55B05">
        <w:rPr>
          <w:lang w:eastAsia="zh-CN"/>
        </w:rPr>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rsidP="000634C4">
      <w:pPr>
        <w:numPr>
          <w:ilvl w:val="0"/>
          <w:numId w:val="86"/>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60EE61BC" w:rsidR="001B50F3" w:rsidRPr="00C55B05" w:rsidRDefault="001B50F3" w:rsidP="000634C4">
      <w:pPr>
        <w:pStyle w:val="Akapitzlist"/>
        <w:numPr>
          <w:ilvl w:val="0"/>
          <w:numId w:val="86"/>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34284097" w:rsidR="001B50F3" w:rsidRPr="00C55B05" w:rsidRDefault="001B50F3" w:rsidP="000634C4">
      <w:pPr>
        <w:numPr>
          <w:ilvl w:val="0"/>
          <w:numId w:val="86"/>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3"/>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Pr="00C06B48" w:rsidRDefault="00751B09" w:rsidP="009A68AF">
      <w:pPr>
        <w:spacing w:line="276" w:lineRule="auto"/>
        <w:rPr>
          <w:b/>
          <w:bCs/>
        </w:rPr>
      </w:pPr>
    </w:p>
    <w:p w14:paraId="219BD214" w14:textId="77777777" w:rsidR="00751B09" w:rsidRPr="00C06B48" w:rsidRDefault="00751B09" w:rsidP="009A68AF">
      <w:pPr>
        <w:spacing w:line="276" w:lineRule="auto"/>
        <w:rPr>
          <w:b/>
          <w:bCs/>
        </w:rPr>
      </w:pPr>
    </w:p>
    <w:p w14:paraId="0CE2C6A2" w14:textId="77777777" w:rsidR="00751B09" w:rsidRPr="00C06B48" w:rsidRDefault="00751B09" w:rsidP="009A68AF">
      <w:pPr>
        <w:spacing w:line="276" w:lineRule="auto"/>
        <w:rPr>
          <w:b/>
          <w:bCs/>
        </w:rPr>
      </w:pPr>
    </w:p>
    <w:p w14:paraId="5A9B31F5" w14:textId="77777777" w:rsidR="00751B09" w:rsidRDefault="00751B09" w:rsidP="009A68AF">
      <w:pPr>
        <w:spacing w:line="276" w:lineRule="auto"/>
        <w:rPr>
          <w:b/>
          <w:bCs/>
        </w:rPr>
      </w:pPr>
    </w:p>
    <w:p w14:paraId="1E50636C" w14:textId="77777777" w:rsidR="0031491B" w:rsidRDefault="0031491B" w:rsidP="009A68AF">
      <w:pPr>
        <w:spacing w:line="276" w:lineRule="auto"/>
        <w:rPr>
          <w:b/>
          <w:bCs/>
        </w:rPr>
      </w:pPr>
    </w:p>
    <w:p w14:paraId="41B4A04D" w14:textId="77777777" w:rsidR="0031491B" w:rsidRDefault="0031491B" w:rsidP="009A68AF">
      <w:pPr>
        <w:spacing w:line="276" w:lineRule="auto"/>
        <w:rPr>
          <w:b/>
          <w:bCs/>
        </w:rPr>
      </w:pPr>
    </w:p>
    <w:p w14:paraId="61D11E10" w14:textId="77777777" w:rsidR="0031491B" w:rsidRDefault="0031491B" w:rsidP="009A68AF">
      <w:pPr>
        <w:spacing w:line="276" w:lineRule="auto"/>
        <w:rPr>
          <w:b/>
          <w:bCs/>
        </w:rPr>
      </w:pPr>
    </w:p>
    <w:p w14:paraId="4C266344" w14:textId="77777777" w:rsidR="00077D5D" w:rsidRDefault="00077D5D" w:rsidP="009A68AF">
      <w:pPr>
        <w:spacing w:line="276" w:lineRule="auto"/>
        <w:rPr>
          <w:b/>
          <w:bCs/>
        </w:rPr>
      </w:pPr>
    </w:p>
    <w:p w14:paraId="11D78AD8" w14:textId="77777777" w:rsidR="00077D5D" w:rsidRDefault="00077D5D" w:rsidP="009A68AF">
      <w:pPr>
        <w:spacing w:line="276" w:lineRule="auto"/>
        <w:rPr>
          <w:b/>
          <w:bCs/>
        </w:rPr>
      </w:pPr>
    </w:p>
    <w:p w14:paraId="43F73F4D" w14:textId="77777777" w:rsidR="00077D5D" w:rsidRDefault="00077D5D" w:rsidP="009A68AF">
      <w:pPr>
        <w:spacing w:line="276" w:lineRule="auto"/>
        <w:rPr>
          <w:b/>
          <w:bCs/>
        </w:rPr>
      </w:pPr>
    </w:p>
    <w:p w14:paraId="7AC4BB11" w14:textId="77777777" w:rsidR="00077D5D" w:rsidRDefault="00077D5D" w:rsidP="009A68AF">
      <w:pPr>
        <w:spacing w:line="276" w:lineRule="auto"/>
        <w:rPr>
          <w:b/>
          <w:bCs/>
        </w:rPr>
      </w:pPr>
    </w:p>
    <w:p w14:paraId="638B26F4" w14:textId="77777777" w:rsidR="00077D5D" w:rsidRDefault="00077D5D" w:rsidP="009A68AF">
      <w:pPr>
        <w:spacing w:line="276" w:lineRule="auto"/>
        <w:rPr>
          <w:b/>
          <w:bCs/>
        </w:rPr>
      </w:pPr>
    </w:p>
    <w:p w14:paraId="29389364" w14:textId="205EE7DB" w:rsidR="00751B09" w:rsidRDefault="004F2CB6" w:rsidP="009A68AF">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Załącznik nr 1 do SOPZ – przedmiar robót</w:t>
      </w:r>
    </w:p>
    <w:p w14:paraId="54B43F04" w14:textId="77777777" w:rsidR="004F2CB6" w:rsidRPr="004F2CB6" w:rsidRDefault="004F2CB6" w:rsidP="009A68AF">
      <w:pPr>
        <w:spacing w:line="276" w:lineRule="auto"/>
      </w:pPr>
    </w:p>
    <w:p w14:paraId="13C7F3E3" w14:textId="579BF751" w:rsidR="004F2CB6" w:rsidRPr="004F2CB6" w:rsidRDefault="004F2CB6" w:rsidP="009A68AF">
      <w:pPr>
        <w:spacing w:line="276" w:lineRule="auto"/>
        <w:rPr>
          <w:color w:val="FF0000"/>
          <w:sz w:val="24"/>
          <w:szCs w:val="24"/>
        </w:rPr>
      </w:pPr>
      <w:r w:rsidRPr="004F2CB6">
        <w:rPr>
          <w:color w:val="FF0000"/>
          <w:sz w:val="24"/>
          <w:szCs w:val="24"/>
        </w:rPr>
        <w:t>Dołączony jako odrębny plik pdf</w:t>
      </w:r>
    </w:p>
    <w:p w14:paraId="7D1747C2" w14:textId="77777777" w:rsidR="00751B09" w:rsidRDefault="00751B09" w:rsidP="009A68AF">
      <w:pPr>
        <w:spacing w:line="276" w:lineRule="auto"/>
        <w:rPr>
          <w:b/>
          <w:bCs/>
        </w:rPr>
      </w:pPr>
    </w:p>
    <w:p w14:paraId="5F60C7B2" w14:textId="77777777" w:rsidR="004F2CB6" w:rsidRDefault="004F2CB6" w:rsidP="009A68AF">
      <w:pPr>
        <w:spacing w:line="276" w:lineRule="auto"/>
        <w:rPr>
          <w:b/>
          <w:bCs/>
        </w:rPr>
      </w:pPr>
    </w:p>
    <w:p w14:paraId="2F09F6FA" w14:textId="77777777" w:rsidR="004F2CB6" w:rsidRDefault="004F2CB6" w:rsidP="009A68AF">
      <w:pPr>
        <w:spacing w:line="276" w:lineRule="auto"/>
        <w:rPr>
          <w:b/>
          <w:bCs/>
        </w:rPr>
      </w:pPr>
    </w:p>
    <w:p w14:paraId="3557C9A7" w14:textId="77777777" w:rsidR="004F2CB6" w:rsidRDefault="004F2CB6" w:rsidP="009A68AF">
      <w:pPr>
        <w:spacing w:line="276" w:lineRule="auto"/>
        <w:rPr>
          <w:b/>
          <w:bCs/>
        </w:rPr>
      </w:pPr>
    </w:p>
    <w:p w14:paraId="1B15644A" w14:textId="77777777" w:rsidR="004F2CB6" w:rsidRDefault="004F2CB6" w:rsidP="009A68AF">
      <w:pPr>
        <w:spacing w:line="276" w:lineRule="auto"/>
        <w:rPr>
          <w:b/>
          <w:bCs/>
        </w:rPr>
      </w:pPr>
    </w:p>
    <w:p w14:paraId="39EDF827" w14:textId="77777777" w:rsidR="004F2CB6" w:rsidRDefault="004F2CB6" w:rsidP="009A68AF">
      <w:pPr>
        <w:spacing w:line="276" w:lineRule="auto"/>
        <w:rPr>
          <w:b/>
          <w:bCs/>
        </w:rPr>
      </w:pPr>
    </w:p>
    <w:p w14:paraId="7ABAF89A" w14:textId="77777777" w:rsidR="004F2CB6" w:rsidRDefault="004F2CB6" w:rsidP="009A68AF">
      <w:pPr>
        <w:spacing w:line="276" w:lineRule="auto"/>
        <w:rPr>
          <w:b/>
          <w:bCs/>
        </w:rPr>
      </w:pPr>
    </w:p>
    <w:p w14:paraId="7D80EFE3" w14:textId="77777777" w:rsidR="004F2CB6" w:rsidRDefault="004F2CB6" w:rsidP="009A68AF">
      <w:pPr>
        <w:spacing w:line="276" w:lineRule="auto"/>
        <w:rPr>
          <w:b/>
          <w:bCs/>
        </w:rPr>
      </w:pPr>
    </w:p>
    <w:p w14:paraId="349A4481" w14:textId="77777777" w:rsidR="004F2CB6" w:rsidRDefault="004F2CB6" w:rsidP="009A68AF">
      <w:pPr>
        <w:spacing w:line="276" w:lineRule="auto"/>
        <w:rPr>
          <w:b/>
          <w:bCs/>
        </w:rPr>
      </w:pPr>
    </w:p>
    <w:p w14:paraId="554C0304" w14:textId="77777777" w:rsidR="004F2CB6" w:rsidRDefault="004F2CB6" w:rsidP="009A68AF">
      <w:pPr>
        <w:spacing w:line="276" w:lineRule="auto"/>
        <w:rPr>
          <w:b/>
          <w:bCs/>
        </w:rPr>
      </w:pPr>
    </w:p>
    <w:p w14:paraId="47DCF93D" w14:textId="77777777" w:rsidR="004F2CB6" w:rsidRDefault="004F2CB6" w:rsidP="009A68AF">
      <w:pPr>
        <w:spacing w:line="276" w:lineRule="auto"/>
        <w:rPr>
          <w:b/>
          <w:bCs/>
        </w:rPr>
      </w:pPr>
    </w:p>
    <w:p w14:paraId="077F82D5" w14:textId="77777777" w:rsidR="004F2CB6" w:rsidRDefault="004F2CB6" w:rsidP="009A68AF">
      <w:pPr>
        <w:spacing w:line="276" w:lineRule="auto"/>
        <w:rPr>
          <w:b/>
          <w:bCs/>
        </w:rPr>
      </w:pPr>
    </w:p>
    <w:p w14:paraId="754CF85C" w14:textId="77777777" w:rsidR="004F2CB6" w:rsidRDefault="004F2CB6" w:rsidP="009A68AF">
      <w:pPr>
        <w:spacing w:line="276" w:lineRule="auto"/>
        <w:rPr>
          <w:b/>
          <w:bCs/>
        </w:rPr>
      </w:pPr>
    </w:p>
    <w:p w14:paraId="3CADD052" w14:textId="77777777" w:rsidR="004F2CB6" w:rsidRDefault="004F2CB6" w:rsidP="009A68AF">
      <w:pPr>
        <w:spacing w:line="276" w:lineRule="auto"/>
        <w:rPr>
          <w:b/>
          <w:bCs/>
        </w:rPr>
      </w:pPr>
    </w:p>
    <w:p w14:paraId="78BB6AE0" w14:textId="77777777" w:rsidR="004F2CB6" w:rsidRDefault="004F2CB6" w:rsidP="009A68AF">
      <w:pPr>
        <w:spacing w:line="276" w:lineRule="auto"/>
        <w:rPr>
          <w:b/>
          <w:bCs/>
        </w:rPr>
      </w:pPr>
    </w:p>
    <w:p w14:paraId="17A93B3E" w14:textId="77777777" w:rsidR="004F2CB6" w:rsidRDefault="004F2CB6" w:rsidP="009A68AF">
      <w:pPr>
        <w:spacing w:line="276" w:lineRule="auto"/>
        <w:rPr>
          <w:b/>
          <w:bCs/>
        </w:rPr>
      </w:pPr>
    </w:p>
    <w:p w14:paraId="1CACA5ED" w14:textId="77777777" w:rsidR="004F2CB6" w:rsidRDefault="004F2CB6" w:rsidP="009A68AF">
      <w:pPr>
        <w:spacing w:line="276" w:lineRule="auto"/>
        <w:rPr>
          <w:b/>
          <w:bCs/>
        </w:rPr>
      </w:pPr>
    </w:p>
    <w:p w14:paraId="721AE276" w14:textId="77777777" w:rsidR="004F2CB6" w:rsidRDefault="004F2CB6" w:rsidP="009A68AF">
      <w:pPr>
        <w:spacing w:line="276" w:lineRule="auto"/>
        <w:rPr>
          <w:b/>
          <w:bCs/>
        </w:rPr>
      </w:pPr>
    </w:p>
    <w:p w14:paraId="55193C71" w14:textId="77777777" w:rsidR="004F2CB6" w:rsidRDefault="004F2CB6" w:rsidP="009A68AF">
      <w:pPr>
        <w:spacing w:line="276" w:lineRule="auto"/>
        <w:rPr>
          <w:b/>
          <w:bCs/>
        </w:rPr>
      </w:pPr>
    </w:p>
    <w:p w14:paraId="50D9A1F4" w14:textId="77777777" w:rsidR="004F2CB6" w:rsidRDefault="004F2CB6" w:rsidP="009A68AF">
      <w:pPr>
        <w:spacing w:line="276" w:lineRule="auto"/>
        <w:rPr>
          <w:b/>
          <w:bCs/>
        </w:rPr>
      </w:pPr>
    </w:p>
    <w:p w14:paraId="3193DB8E" w14:textId="77777777" w:rsidR="004F2CB6" w:rsidRDefault="004F2CB6" w:rsidP="009A68AF">
      <w:pPr>
        <w:spacing w:line="276" w:lineRule="auto"/>
        <w:rPr>
          <w:b/>
          <w:bCs/>
        </w:rPr>
      </w:pPr>
    </w:p>
    <w:p w14:paraId="4BB53D7A" w14:textId="77777777" w:rsidR="004F2CB6" w:rsidRDefault="004F2CB6" w:rsidP="009A68AF">
      <w:pPr>
        <w:spacing w:line="276" w:lineRule="auto"/>
        <w:rPr>
          <w:b/>
          <w:bCs/>
        </w:rPr>
      </w:pPr>
    </w:p>
    <w:p w14:paraId="2D841B9F" w14:textId="77777777" w:rsidR="004F2CB6" w:rsidRDefault="004F2CB6" w:rsidP="009A68AF">
      <w:pPr>
        <w:spacing w:line="276" w:lineRule="auto"/>
        <w:rPr>
          <w:b/>
          <w:bCs/>
        </w:rPr>
      </w:pPr>
    </w:p>
    <w:p w14:paraId="236373D6" w14:textId="77777777" w:rsidR="004F2CB6" w:rsidRDefault="004F2CB6" w:rsidP="009A68AF">
      <w:pPr>
        <w:spacing w:line="276" w:lineRule="auto"/>
        <w:rPr>
          <w:b/>
          <w:bCs/>
        </w:rPr>
      </w:pPr>
    </w:p>
    <w:p w14:paraId="5996BF93" w14:textId="77777777" w:rsidR="004F2CB6" w:rsidRDefault="004F2CB6" w:rsidP="009A68AF">
      <w:pPr>
        <w:spacing w:line="276" w:lineRule="auto"/>
        <w:rPr>
          <w:b/>
          <w:bCs/>
        </w:rPr>
      </w:pPr>
    </w:p>
    <w:p w14:paraId="4540C772" w14:textId="77777777" w:rsidR="004F2CB6" w:rsidRDefault="004F2CB6" w:rsidP="009A68AF">
      <w:pPr>
        <w:spacing w:line="276" w:lineRule="auto"/>
        <w:rPr>
          <w:b/>
          <w:bCs/>
        </w:rPr>
      </w:pPr>
    </w:p>
    <w:p w14:paraId="3BF09358" w14:textId="77777777" w:rsidR="004F2CB6" w:rsidRDefault="004F2CB6" w:rsidP="009A68AF">
      <w:pPr>
        <w:spacing w:line="276" w:lineRule="auto"/>
        <w:rPr>
          <w:b/>
          <w:bCs/>
        </w:rPr>
      </w:pPr>
    </w:p>
    <w:p w14:paraId="2EEE0DD4" w14:textId="77777777" w:rsidR="004F2CB6" w:rsidRDefault="004F2CB6" w:rsidP="009A68AF">
      <w:pPr>
        <w:spacing w:line="276" w:lineRule="auto"/>
        <w:rPr>
          <w:b/>
          <w:bCs/>
        </w:rPr>
      </w:pPr>
    </w:p>
    <w:p w14:paraId="5F55CF74" w14:textId="77777777" w:rsidR="004F2CB6" w:rsidRDefault="004F2CB6" w:rsidP="009A68AF">
      <w:pPr>
        <w:spacing w:line="276" w:lineRule="auto"/>
        <w:rPr>
          <w:b/>
          <w:bCs/>
        </w:rPr>
      </w:pPr>
    </w:p>
    <w:p w14:paraId="1147DADA" w14:textId="77777777" w:rsidR="004F2CB6" w:rsidRDefault="004F2CB6" w:rsidP="009A68AF">
      <w:pPr>
        <w:spacing w:line="276" w:lineRule="auto"/>
        <w:rPr>
          <w:b/>
          <w:bCs/>
        </w:rPr>
      </w:pPr>
    </w:p>
    <w:p w14:paraId="28A0C494" w14:textId="77777777" w:rsidR="004F2CB6" w:rsidRDefault="004F2CB6" w:rsidP="009A68AF">
      <w:pPr>
        <w:spacing w:line="276" w:lineRule="auto"/>
        <w:rPr>
          <w:b/>
          <w:bCs/>
        </w:rPr>
      </w:pPr>
    </w:p>
    <w:p w14:paraId="4366B20D" w14:textId="77777777" w:rsidR="004F2CB6" w:rsidRDefault="004F2CB6" w:rsidP="009A68AF">
      <w:pPr>
        <w:spacing w:line="276" w:lineRule="auto"/>
        <w:rPr>
          <w:b/>
          <w:bCs/>
        </w:rPr>
      </w:pPr>
    </w:p>
    <w:p w14:paraId="4831F651" w14:textId="77777777" w:rsidR="004F2CB6" w:rsidRDefault="004F2CB6" w:rsidP="009A68AF">
      <w:pPr>
        <w:spacing w:line="276" w:lineRule="auto"/>
        <w:rPr>
          <w:b/>
          <w:bCs/>
        </w:rPr>
      </w:pPr>
    </w:p>
    <w:p w14:paraId="12A39A28" w14:textId="77777777" w:rsidR="004F2CB6" w:rsidRDefault="004F2CB6" w:rsidP="009A68AF">
      <w:pPr>
        <w:spacing w:line="276" w:lineRule="auto"/>
        <w:rPr>
          <w:b/>
          <w:bCs/>
        </w:rPr>
      </w:pPr>
    </w:p>
    <w:p w14:paraId="159E1EC0" w14:textId="77777777" w:rsidR="004F2CB6" w:rsidRDefault="004F2CB6" w:rsidP="009A68AF">
      <w:pPr>
        <w:spacing w:line="276" w:lineRule="auto"/>
        <w:rPr>
          <w:b/>
          <w:bCs/>
        </w:rPr>
      </w:pPr>
    </w:p>
    <w:p w14:paraId="5B58D61B" w14:textId="77777777" w:rsidR="004F2CB6" w:rsidRDefault="004F2CB6" w:rsidP="009A68AF">
      <w:pPr>
        <w:spacing w:line="276" w:lineRule="auto"/>
        <w:rPr>
          <w:b/>
          <w:bCs/>
        </w:rPr>
      </w:pPr>
    </w:p>
    <w:p w14:paraId="783AD896" w14:textId="77777777" w:rsidR="004F2CB6" w:rsidRDefault="004F2CB6" w:rsidP="009A68AF">
      <w:pPr>
        <w:spacing w:line="276" w:lineRule="auto"/>
        <w:rPr>
          <w:b/>
          <w:bCs/>
        </w:rPr>
      </w:pPr>
    </w:p>
    <w:p w14:paraId="70007B67" w14:textId="77777777" w:rsidR="004F2CB6" w:rsidRDefault="004F2CB6" w:rsidP="009A68AF">
      <w:pPr>
        <w:spacing w:line="276" w:lineRule="auto"/>
        <w:rPr>
          <w:b/>
          <w:bCs/>
        </w:rPr>
      </w:pPr>
    </w:p>
    <w:p w14:paraId="13E4D5D4" w14:textId="77777777" w:rsidR="004F2CB6" w:rsidRDefault="004F2CB6" w:rsidP="009A68AF">
      <w:pPr>
        <w:spacing w:line="276" w:lineRule="auto"/>
        <w:rPr>
          <w:b/>
          <w:bCs/>
        </w:rPr>
      </w:pPr>
    </w:p>
    <w:p w14:paraId="2E08543D" w14:textId="77777777" w:rsidR="004F2CB6" w:rsidRDefault="004F2CB6" w:rsidP="009A68AF">
      <w:pPr>
        <w:spacing w:line="276" w:lineRule="auto"/>
        <w:rPr>
          <w:b/>
          <w:bCs/>
        </w:rPr>
      </w:pPr>
    </w:p>
    <w:p w14:paraId="10D856F1" w14:textId="77777777" w:rsidR="004F2CB6" w:rsidRDefault="004F2CB6" w:rsidP="009A68AF">
      <w:pPr>
        <w:spacing w:line="276" w:lineRule="auto"/>
        <w:rPr>
          <w:b/>
          <w:bCs/>
        </w:rPr>
      </w:pPr>
    </w:p>
    <w:p w14:paraId="79C4D313" w14:textId="77777777" w:rsidR="004F2CB6" w:rsidRDefault="004F2CB6" w:rsidP="009A68AF">
      <w:pPr>
        <w:spacing w:line="276" w:lineRule="auto"/>
        <w:rPr>
          <w:b/>
          <w:bCs/>
        </w:rPr>
      </w:pPr>
    </w:p>
    <w:p w14:paraId="1FEA3AD3" w14:textId="77777777" w:rsidR="004F2CB6" w:rsidRDefault="004F2CB6" w:rsidP="009A68AF">
      <w:pPr>
        <w:spacing w:line="276" w:lineRule="auto"/>
        <w:rPr>
          <w:b/>
          <w:bCs/>
        </w:rPr>
      </w:pPr>
    </w:p>
    <w:p w14:paraId="4EC85522" w14:textId="77777777" w:rsidR="004F2CB6" w:rsidRDefault="004F2CB6" w:rsidP="009A68AF">
      <w:pPr>
        <w:spacing w:line="276" w:lineRule="auto"/>
        <w:rPr>
          <w:b/>
          <w:bCs/>
        </w:rPr>
      </w:pPr>
    </w:p>
    <w:p w14:paraId="35202C26" w14:textId="77777777" w:rsidR="004F2CB6" w:rsidRDefault="004F2CB6" w:rsidP="009A68AF">
      <w:pPr>
        <w:spacing w:line="276" w:lineRule="auto"/>
        <w:rPr>
          <w:b/>
          <w:bCs/>
        </w:rPr>
      </w:pPr>
    </w:p>
    <w:p w14:paraId="39765320" w14:textId="77777777" w:rsidR="004F2CB6" w:rsidRDefault="004F2CB6" w:rsidP="009A68AF">
      <w:pPr>
        <w:spacing w:line="276" w:lineRule="auto"/>
        <w:rPr>
          <w:b/>
          <w:bCs/>
        </w:rPr>
      </w:pPr>
    </w:p>
    <w:p w14:paraId="20A1B62A" w14:textId="77777777" w:rsidR="004F2CB6" w:rsidRPr="00C06B48" w:rsidRDefault="004F2CB6" w:rsidP="009A68AF">
      <w:pPr>
        <w:spacing w:line="276" w:lineRule="auto"/>
        <w:rPr>
          <w:b/>
          <w:bCs/>
        </w:rPr>
      </w:pPr>
    </w:p>
    <w:bookmarkEnd w:id="102"/>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5" w:name="_Toc195251545"/>
      <w:r w:rsidRPr="00C06B48">
        <w:rPr>
          <w:rFonts w:ascii="Times New Roman" w:hAnsi="Times New Roman" w:cs="Times New Roman"/>
        </w:rPr>
        <w:t>Załącznik nr 1.1 do SWZ – Wzór zapotrzebowania na (wzajemne) świadczenia Zamawiającego</w:t>
      </w:r>
      <w:bookmarkEnd w:id="105"/>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069A04C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6"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06"/>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7"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7"/>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8"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8"/>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9"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09"/>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0"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0"/>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1" w:name="_Toc67292123"/>
      <w:bookmarkStart w:id="112" w:name="_Toc195251551"/>
      <w:r w:rsidRPr="00C06B48">
        <w:rPr>
          <w:rFonts w:ascii="Times New Roman" w:hAnsi="Times New Roman" w:cs="Times New Roman"/>
        </w:rPr>
        <w:lastRenderedPageBreak/>
        <w:t>Załącznik nr 3 do SWZ</w:t>
      </w:r>
      <w:bookmarkEnd w:id="111"/>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2"/>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3" w:name="_Toc187221086"/>
      <w:bookmarkStart w:id="114" w:name="_Toc187227098"/>
      <w:bookmarkStart w:id="115" w:name="_Toc194921175"/>
      <w:bookmarkStart w:id="116" w:name="_Toc196385446"/>
      <w:bookmarkStart w:id="117" w:name="_Toc196386254"/>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3"/>
      <w:bookmarkEnd w:id="114"/>
      <w:bookmarkEnd w:id="115"/>
      <w:bookmarkEnd w:id="116"/>
      <w:bookmarkEnd w:id="117"/>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8"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18"/>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rsidP="000634C4">
      <w:pPr>
        <w:pStyle w:val="Akapitzlist"/>
        <w:widowControl w:val="0"/>
        <w:numPr>
          <w:ilvl w:val="0"/>
          <w:numId w:val="31"/>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9"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19"/>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0"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Dz.U. 2007 nr 50 poz. 331 z późn.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Dz.U. 2007 nr 50 poz. 331 z późn. zm</w:t>
      </w:r>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0"/>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1"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1"/>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2"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(należy podać: dd/mm/rrrr lub okres od dd/mm/rrrr do dd/mm/rrrr)</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2"/>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3"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3"/>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24"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shd w:val="clear" w:color="auto" w:fill="auto"/>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shd w:val="clear" w:color="auto" w:fill="auto"/>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shd w:val="clear" w:color="auto" w:fill="auto"/>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shd w:val="clear" w:color="auto" w:fill="auto"/>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FD7497">
        <w:trPr>
          <w:cantSplit/>
          <w:trHeight w:val="4807"/>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shd w:val="clear" w:color="auto" w:fill="auto"/>
            <w:vAlign w:val="center"/>
          </w:tcPr>
          <w:p w14:paraId="34B071B1" w14:textId="77777777" w:rsidR="007E2915" w:rsidRPr="00C06B48" w:rsidRDefault="007E2915" w:rsidP="009A68AF">
            <w:pPr>
              <w:spacing w:line="276" w:lineRule="auto"/>
              <w:jc w:val="center"/>
            </w:pPr>
          </w:p>
        </w:tc>
        <w:tc>
          <w:tcPr>
            <w:tcW w:w="1007" w:type="pct"/>
            <w:shd w:val="clear" w:color="auto" w:fill="auto"/>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4"/>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25"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25"/>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6"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26"/>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27" w:name="_Hlk106046060"/>
      <w:r w:rsidRPr="00C06B48">
        <w:rPr>
          <w:sz w:val="22"/>
          <w:szCs w:val="22"/>
        </w:rPr>
        <w:t xml:space="preserve">Nazwa </w:t>
      </w:r>
      <w:r w:rsidR="00DB4D9E" w:rsidRPr="00C06B48">
        <w:rPr>
          <w:sz w:val="22"/>
          <w:szCs w:val="22"/>
        </w:rPr>
        <w:t>Wykonawcy</w:t>
      </w:r>
      <w:r w:rsidRPr="00C06B48">
        <w:rPr>
          <w:sz w:val="22"/>
          <w:szCs w:val="22"/>
        </w:rPr>
        <w:t>: ...................................................................................................................</w:t>
      </w:r>
    </w:p>
    <w:bookmarkEnd w:id="127"/>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8"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28"/>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29"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29"/>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0"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0"/>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1"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1"/>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2A3F2D66"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A716CDA"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2"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3"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3"/>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bookmarkStart w:id="134"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Urz. UE L 134 z 20.05.2006, str. 1 z późn.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Urz. UE L 78 z 17.03.2014, str. 6, z późn.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późn.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34"/>
    <w:p w14:paraId="5D876EBA" w14:textId="77777777"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lub pośrednio w ponad 50 % należą do podmiotu, o którym mowa w tirecie 1); lub</w:t>
      </w:r>
    </w:p>
    <w:p w14:paraId="20B672E1" w14:textId="3253C59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35" w:name="_Toc195251562"/>
      <w:r w:rsidR="00490259" w:rsidRPr="00C8007C">
        <w:rPr>
          <w:rFonts w:ascii="Times New Roman" w:hAnsi="Times New Roman" w:cs="Times New Roman"/>
        </w:rPr>
        <w:lastRenderedPageBreak/>
        <w:t>Załącznik nr 5 do SWZ – Istotne postanowienia umowy</w:t>
      </w:r>
      <w:bookmarkEnd w:id="135"/>
    </w:p>
    <w:p w14:paraId="333C7876" w14:textId="64054B71" w:rsidR="000C23F8" w:rsidRPr="00C06B48" w:rsidRDefault="000C23F8" w:rsidP="009A68AF">
      <w:pPr>
        <w:tabs>
          <w:tab w:val="left" w:pos="426"/>
        </w:tabs>
        <w:spacing w:before="120" w:line="276" w:lineRule="auto"/>
        <w:rPr>
          <w:b/>
          <w:sz w:val="24"/>
          <w:szCs w:val="22"/>
        </w:rPr>
      </w:pPr>
      <w:bookmarkStart w:id="136"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rsidP="000634C4">
      <w:pPr>
        <w:pStyle w:val="Zwykytekst"/>
        <w:numPr>
          <w:ilvl w:val="0"/>
          <w:numId w:val="52"/>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rsidP="000634C4">
      <w:pPr>
        <w:pStyle w:val="Zwykytekst"/>
        <w:numPr>
          <w:ilvl w:val="0"/>
          <w:numId w:val="52"/>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51E5CF2B"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3 916</w:t>
      </w:r>
      <w:r w:rsidR="003D7DF5" w:rsidRPr="00C06B48">
        <w:rPr>
          <w:sz w:val="22"/>
          <w:szCs w:val="22"/>
        </w:rPr>
        <w:t> </w:t>
      </w:r>
      <w:r w:rsidRPr="00C06B48">
        <w:rPr>
          <w:sz w:val="22"/>
          <w:szCs w:val="22"/>
        </w:rPr>
        <w:t>718</w:t>
      </w:r>
      <w:r w:rsidR="003D7DF5" w:rsidRPr="00C06B48">
        <w:rPr>
          <w:sz w:val="22"/>
          <w:szCs w:val="22"/>
        </w:rPr>
        <w:t> 3</w:t>
      </w:r>
      <w:r w:rsidRPr="00C06B48">
        <w:rPr>
          <w:sz w:val="22"/>
          <w:szCs w:val="22"/>
        </w:rPr>
        <w:t xml:space="preserve">00,00 zł,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shd w:val="clear" w:color="auto" w:fill="auto"/>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37"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37"/>
    </w:tbl>
    <w:p w14:paraId="355CF4B5" w14:textId="77777777" w:rsidR="000C23F8" w:rsidRPr="00C06B48" w:rsidRDefault="000C23F8" w:rsidP="009A68AF">
      <w:pPr>
        <w:spacing w:after="160" w:line="276" w:lineRule="auto"/>
        <w:rPr>
          <w:sz w:val="22"/>
          <w:szCs w:val="22"/>
        </w:rPr>
      </w:pPr>
      <w:r w:rsidRPr="00C06B48">
        <w:br w:type="page"/>
      </w:r>
    </w:p>
    <w:bookmarkEnd w:id="136" w:displacedByCustomXml="next"/>
    <w:bookmarkStart w:id="138" w:name="_Hlk67825429" w:displacedByCustomXml="next"/>
    <w:sdt>
      <w:sdtPr>
        <w:rPr>
          <w:noProof w:val="0"/>
        </w:rPr>
        <w:id w:val="-1055619971"/>
        <w:docPartObj>
          <w:docPartGallery w:val="Table of Contents"/>
          <w:docPartUnique/>
        </w:docPartObj>
      </w:sdtPr>
      <w:sdtEndPr>
        <w:rPr>
          <w:b/>
          <w:bCs/>
        </w:rPr>
      </w:sdtEndPr>
      <w:sdtContent>
        <w:p w14:paraId="492B7ED7" w14:textId="77777777" w:rsidR="009A68AF"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3E72B75E" w14:textId="75181FF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5" w:history="1">
            <w:r w:rsidRPr="00912E06">
              <w:rPr>
                <w:rStyle w:val="Hipercze"/>
              </w:rPr>
              <w:t>§ 1. Podstawa zawarcia Umowy</w:t>
            </w:r>
            <w:r>
              <w:rPr>
                <w:webHidden/>
              </w:rPr>
              <w:tab/>
            </w:r>
            <w:r>
              <w:rPr>
                <w:webHidden/>
              </w:rPr>
              <w:fldChar w:fldCharType="begin"/>
            </w:r>
            <w:r>
              <w:rPr>
                <w:webHidden/>
              </w:rPr>
              <w:instrText xml:space="preserve"> PAGEREF _Toc196386255 \h </w:instrText>
            </w:r>
            <w:r>
              <w:rPr>
                <w:webHidden/>
              </w:rPr>
            </w:r>
            <w:r>
              <w:rPr>
                <w:webHidden/>
              </w:rPr>
              <w:fldChar w:fldCharType="separate"/>
            </w:r>
            <w:r w:rsidR="000E2CD6">
              <w:rPr>
                <w:webHidden/>
              </w:rPr>
              <w:t>49</w:t>
            </w:r>
            <w:r>
              <w:rPr>
                <w:webHidden/>
              </w:rPr>
              <w:fldChar w:fldCharType="end"/>
            </w:r>
          </w:hyperlink>
        </w:p>
        <w:p w14:paraId="51F16C8F" w14:textId="444B827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6" w:history="1">
            <w:r w:rsidRPr="00912E06">
              <w:rPr>
                <w:rStyle w:val="Hipercze"/>
              </w:rPr>
              <w:t>§ 2. Przedmiot Umowy</w:t>
            </w:r>
            <w:r>
              <w:rPr>
                <w:webHidden/>
              </w:rPr>
              <w:tab/>
            </w:r>
            <w:r>
              <w:rPr>
                <w:webHidden/>
              </w:rPr>
              <w:fldChar w:fldCharType="begin"/>
            </w:r>
            <w:r>
              <w:rPr>
                <w:webHidden/>
              </w:rPr>
              <w:instrText xml:space="preserve"> PAGEREF _Toc196386256 \h </w:instrText>
            </w:r>
            <w:r>
              <w:rPr>
                <w:webHidden/>
              </w:rPr>
            </w:r>
            <w:r>
              <w:rPr>
                <w:webHidden/>
              </w:rPr>
              <w:fldChar w:fldCharType="separate"/>
            </w:r>
            <w:r w:rsidR="000E2CD6">
              <w:rPr>
                <w:webHidden/>
              </w:rPr>
              <w:t>49</w:t>
            </w:r>
            <w:r>
              <w:rPr>
                <w:webHidden/>
              </w:rPr>
              <w:fldChar w:fldCharType="end"/>
            </w:r>
          </w:hyperlink>
        </w:p>
        <w:p w14:paraId="35DE9ADE" w14:textId="0596D1E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7" w:history="1">
            <w:r w:rsidRPr="00912E06">
              <w:rPr>
                <w:rStyle w:val="Hipercze"/>
              </w:rPr>
              <w:t>§ 3. Cena i sposób rozliczeń</w:t>
            </w:r>
            <w:r>
              <w:rPr>
                <w:webHidden/>
              </w:rPr>
              <w:tab/>
            </w:r>
            <w:r>
              <w:rPr>
                <w:webHidden/>
              </w:rPr>
              <w:fldChar w:fldCharType="begin"/>
            </w:r>
            <w:r>
              <w:rPr>
                <w:webHidden/>
              </w:rPr>
              <w:instrText xml:space="preserve"> PAGEREF _Toc196386257 \h </w:instrText>
            </w:r>
            <w:r>
              <w:rPr>
                <w:webHidden/>
              </w:rPr>
            </w:r>
            <w:r>
              <w:rPr>
                <w:webHidden/>
              </w:rPr>
              <w:fldChar w:fldCharType="separate"/>
            </w:r>
            <w:r w:rsidR="000E2CD6">
              <w:rPr>
                <w:webHidden/>
              </w:rPr>
              <w:t>49</w:t>
            </w:r>
            <w:r>
              <w:rPr>
                <w:webHidden/>
              </w:rPr>
              <w:fldChar w:fldCharType="end"/>
            </w:r>
          </w:hyperlink>
        </w:p>
        <w:p w14:paraId="37E80639" w14:textId="20FA19C0"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8" w:history="1">
            <w:r w:rsidRPr="00912E06">
              <w:rPr>
                <w:rStyle w:val="Hipercze"/>
              </w:rPr>
              <w:t>§ 4. Fakturowanie i płatności</w:t>
            </w:r>
            <w:r>
              <w:rPr>
                <w:webHidden/>
              </w:rPr>
              <w:tab/>
            </w:r>
            <w:r>
              <w:rPr>
                <w:webHidden/>
              </w:rPr>
              <w:fldChar w:fldCharType="begin"/>
            </w:r>
            <w:r>
              <w:rPr>
                <w:webHidden/>
              </w:rPr>
              <w:instrText xml:space="preserve"> PAGEREF _Toc196386258 \h </w:instrText>
            </w:r>
            <w:r>
              <w:rPr>
                <w:webHidden/>
              </w:rPr>
            </w:r>
            <w:r>
              <w:rPr>
                <w:webHidden/>
              </w:rPr>
              <w:fldChar w:fldCharType="separate"/>
            </w:r>
            <w:r w:rsidR="000E2CD6">
              <w:rPr>
                <w:webHidden/>
              </w:rPr>
              <w:t>49</w:t>
            </w:r>
            <w:r>
              <w:rPr>
                <w:webHidden/>
              </w:rPr>
              <w:fldChar w:fldCharType="end"/>
            </w:r>
          </w:hyperlink>
        </w:p>
        <w:p w14:paraId="5B438ECC" w14:textId="5586C3D9"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9" w:history="1">
            <w:r w:rsidRPr="00912E06">
              <w:rPr>
                <w:rStyle w:val="Hipercze"/>
              </w:rPr>
              <w:t>§ 5. Termin realizacji</w:t>
            </w:r>
            <w:r>
              <w:rPr>
                <w:webHidden/>
              </w:rPr>
              <w:tab/>
            </w:r>
            <w:r>
              <w:rPr>
                <w:webHidden/>
              </w:rPr>
              <w:fldChar w:fldCharType="begin"/>
            </w:r>
            <w:r>
              <w:rPr>
                <w:webHidden/>
              </w:rPr>
              <w:instrText xml:space="preserve"> PAGEREF _Toc196386259 \h </w:instrText>
            </w:r>
            <w:r>
              <w:rPr>
                <w:webHidden/>
              </w:rPr>
            </w:r>
            <w:r>
              <w:rPr>
                <w:webHidden/>
              </w:rPr>
              <w:fldChar w:fldCharType="separate"/>
            </w:r>
            <w:r w:rsidR="000E2CD6">
              <w:rPr>
                <w:webHidden/>
              </w:rPr>
              <w:t>51</w:t>
            </w:r>
            <w:r>
              <w:rPr>
                <w:webHidden/>
              </w:rPr>
              <w:fldChar w:fldCharType="end"/>
            </w:r>
          </w:hyperlink>
        </w:p>
        <w:p w14:paraId="49CA1CFF" w14:textId="58A975A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0" w:history="1">
            <w:r w:rsidRPr="00912E06">
              <w:rPr>
                <w:rStyle w:val="Hipercze"/>
              </w:rPr>
              <w:t>§ 6. Gwarancja i postępowanie reklamacyjne</w:t>
            </w:r>
            <w:r>
              <w:rPr>
                <w:webHidden/>
              </w:rPr>
              <w:tab/>
            </w:r>
            <w:r>
              <w:rPr>
                <w:webHidden/>
              </w:rPr>
              <w:fldChar w:fldCharType="begin"/>
            </w:r>
            <w:r>
              <w:rPr>
                <w:webHidden/>
              </w:rPr>
              <w:instrText xml:space="preserve"> PAGEREF _Toc196386260 \h </w:instrText>
            </w:r>
            <w:r>
              <w:rPr>
                <w:webHidden/>
              </w:rPr>
            </w:r>
            <w:r>
              <w:rPr>
                <w:webHidden/>
              </w:rPr>
              <w:fldChar w:fldCharType="separate"/>
            </w:r>
            <w:r w:rsidR="000E2CD6">
              <w:rPr>
                <w:webHidden/>
              </w:rPr>
              <w:t>51</w:t>
            </w:r>
            <w:r>
              <w:rPr>
                <w:webHidden/>
              </w:rPr>
              <w:fldChar w:fldCharType="end"/>
            </w:r>
          </w:hyperlink>
        </w:p>
        <w:p w14:paraId="69C74A43" w14:textId="2C511D70"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1" w:history="1">
            <w:r w:rsidRPr="00912E06">
              <w:rPr>
                <w:rStyle w:val="Hipercze"/>
              </w:rPr>
              <w:t>§ 7. Szczególne obowiązki Wykonawcy</w:t>
            </w:r>
            <w:r>
              <w:rPr>
                <w:webHidden/>
              </w:rPr>
              <w:tab/>
            </w:r>
            <w:r>
              <w:rPr>
                <w:webHidden/>
              </w:rPr>
              <w:fldChar w:fldCharType="begin"/>
            </w:r>
            <w:r>
              <w:rPr>
                <w:webHidden/>
              </w:rPr>
              <w:instrText xml:space="preserve"> PAGEREF _Toc196386261 \h </w:instrText>
            </w:r>
            <w:r>
              <w:rPr>
                <w:webHidden/>
              </w:rPr>
            </w:r>
            <w:r>
              <w:rPr>
                <w:webHidden/>
              </w:rPr>
              <w:fldChar w:fldCharType="separate"/>
            </w:r>
            <w:r w:rsidR="000E2CD6">
              <w:rPr>
                <w:webHidden/>
              </w:rPr>
              <w:t>52</w:t>
            </w:r>
            <w:r>
              <w:rPr>
                <w:webHidden/>
              </w:rPr>
              <w:fldChar w:fldCharType="end"/>
            </w:r>
          </w:hyperlink>
        </w:p>
        <w:p w14:paraId="1D78CE33" w14:textId="272FE396"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2" w:history="1">
            <w:r w:rsidRPr="00912E06">
              <w:rPr>
                <w:rStyle w:val="Hipercze"/>
              </w:rPr>
              <w:t>§ 8. Zabezpieczenie należytego wykonania Umowy</w:t>
            </w:r>
            <w:r>
              <w:rPr>
                <w:webHidden/>
              </w:rPr>
              <w:tab/>
            </w:r>
            <w:r>
              <w:rPr>
                <w:webHidden/>
              </w:rPr>
              <w:fldChar w:fldCharType="begin"/>
            </w:r>
            <w:r>
              <w:rPr>
                <w:webHidden/>
              </w:rPr>
              <w:instrText xml:space="preserve"> PAGEREF _Toc196386262 \h </w:instrText>
            </w:r>
            <w:r>
              <w:rPr>
                <w:webHidden/>
              </w:rPr>
            </w:r>
            <w:r>
              <w:rPr>
                <w:webHidden/>
              </w:rPr>
              <w:fldChar w:fldCharType="separate"/>
            </w:r>
            <w:r w:rsidR="000E2CD6">
              <w:rPr>
                <w:webHidden/>
              </w:rPr>
              <w:t>54</w:t>
            </w:r>
            <w:r>
              <w:rPr>
                <w:webHidden/>
              </w:rPr>
              <w:fldChar w:fldCharType="end"/>
            </w:r>
          </w:hyperlink>
        </w:p>
        <w:p w14:paraId="3E8B368C" w14:textId="2E1C35A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3" w:history="1">
            <w:r w:rsidRPr="00912E06">
              <w:rPr>
                <w:rStyle w:val="Hipercze"/>
              </w:rPr>
              <w:t>§ 9. Wymagania dotyczące zatrudnienia</w:t>
            </w:r>
            <w:r>
              <w:rPr>
                <w:webHidden/>
              </w:rPr>
              <w:tab/>
            </w:r>
            <w:r>
              <w:rPr>
                <w:webHidden/>
              </w:rPr>
              <w:fldChar w:fldCharType="begin"/>
            </w:r>
            <w:r>
              <w:rPr>
                <w:webHidden/>
              </w:rPr>
              <w:instrText xml:space="preserve"> PAGEREF _Toc196386263 \h </w:instrText>
            </w:r>
            <w:r>
              <w:rPr>
                <w:webHidden/>
              </w:rPr>
            </w:r>
            <w:r>
              <w:rPr>
                <w:webHidden/>
              </w:rPr>
              <w:fldChar w:fldCharType="separate"/>
            </w:r>
            <w:r w:rsidR="000E2CD6">
              <w:rPr>
                <w:webHidden/>
              </w:rPr>
              <w:t>54</w:t>
            </w:r>
            <w:r>
              <w:rPr>
                <w:webHidden/>
              </w:rPr>
              <w:fldChar w:fldCharType="end"/>
            </w:r>
          </w:hyperlink>
        </w:p>
        <w:p w14:paraId="7DB85F4A" w14:textId="19D37D6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4" w:history="1">
            <w:r w:rsidRPr="00912E06">
              <w:rPr>
                <w:rStyle w:val="Hipercze"/>
              </w:rPr>
              <w:t>§ 10. Podwykonawstwo</w:t>
            </w:r>
            <w:r>
              <w:rPr>
                <w:webHidden/>
              </w:rPr>
              <w:tab/>
            </w:r>
            <w:r>
              <w:rPr>
                <w:webHidden/>
              </w:rPr>
              <w:fldChar w:fldCharType="begin"/>
            </w:r>
            <w:r>
              <w:rPr>
                <w:webHidden/>
              </w:rPr>
              <w:instrText xml:space="preserve"> PAGEREF _Toc196386264 \h </w:instrText>
            </w:r>
            <w:r>
              <w:rPr>
                <w:webHidden/>
              </w:rPr>
            </w:r>
            <w:r>
              <w:rPr>
                <w:webHidden/>
              </w:rPr>
              <w:fldChar w:fldCharType="separate"/>
            </w:r>
            <w:r w:rsidR="000E2CD6">
              <w:rPr>
                <w:webHidden/>
              </w:rPr>
              <w:t>54</w:t>
            </w:r>
            <w:r>
              <w:rPr>
                <w:webHidden/>
              </w:rPr>
              <w:fldChar w:fldCharType="end"/>
            </w:r>
          </w:hyperlink>
        </w:p>
        <w:p w14:paraId="252C9032" w14:textId="550D99B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5" w:history="1">
            <w:r w:rsidRPr="00912E06">
              <w:rPr>
                <w:rStyle w:val="Hipercze"/>
              </w:rPr>
              <w:t>§ 11. Nadzór i koordynacja</w:t>
            </w:r>
            <w:r>
              <w:rPr>
                <w:webHidden/>
              </w:rPr>
              <w:tab/>
            </w:r>
            <w:r>
              <w:rPr>
                <w:webHidden/>
              </w:rPr>
              <w:fldChar w:fldCharType="begin"/>
            </w:r>
            <w:r>
              <w:rPr>
                <w:webHidden/>
              </w:rPr>
              <w:instrText xml:space="preserve"> PAGEREF _Toc196386265 \h </w:instrText>
            </w:r>
            <w:r>
              <w:rPr>
                <w:webHidden/>
              </w:rPr>
            </w:r>
            <w:r>
              <w:rPr>
                <w:webHidden/>
              </w:rPr>
              <w:fldChar w:fldCharType="separate"/>
            </w:r>
            <w:r w:rsidR="000E2CD6">
              <w:rPr>
                <w:webHidden/>
              </w:rPr>
              <w:t>57</w:t>
            </w:r>
            <w:r>
              <w:rPr>
                <w:webHidden/>
              </w:rPr>
              <w:fldChar w:fldCharType="end"/>
            </w:r>
          </w:hyperlink>
        </w:p>
        <w:p w14:paraId="39A4A0D0" w14:textId="5506B03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6" w:history="1">
            <w:r w:rsidRPr="00912E06">
              <w:rPr>
                <w:rStyle w:val="Hipercze"/>
              </w:rPr>
              <w:t>§ 12. Badania kontrolne (Audyt)</w:t>
            </w:r>
            <w:r>
              <w:rPr>
                <w:webHidden/>
              </w:rPr>
              <w:tab/>
            </w:r>
            <w:r>
              <w:rPr>
                <w:webHidden/>
              </w:rPr>
              <w:fldChar w:fldCharType="begin"/>
            </w:r>
            <w:r>
              <w:rPr>
                <w:webHidden/>
              </w:rPr>
              <w:instrText xml:space="preserve"> PAGEREF _Toc196386266 \h </w:instrText>
            </w:r>
            <w:r>
              <w:rPr>
                <w:webHidden/>
              </w:rPr>
            </w:r>
            <w:r>
              <w:rPr>
                <w:webHidden/>
              </w:rPr>
              <w:fldChar w:fldCharType="separate"/>
            </w:r>
            <w:r w:rsidR="000E2CD6">
              <w:rPr>
                <w:webHidden/>
              </w:rPr>
              <w:t>57</w:t>
            </w:r>
            <w:r>
              <w:rPr>
                <w:webHidden/>
              </w:rPr>
              <w:fldChar w:fldCharType="end"/>
            </w:r>
          </w:hyperlink>
        </w:p>
        <w:p w14:paraId="7BBA0C72" w14:textId="17CB79C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7" w:history="1">
            <w:r w:rsidRPr="00912E06">
              <w:rPr>
                <w:rStyle w:val="Hipercze"/>
              </w:rPr>
              <w:t>§ 13. Kary umowne i odpowiedzialność</w:t>
            </w:r>
            <w:r>
              <w:rPr>
                <w:webHidden/>
              </w:rPr>
              <w:tab/>
            </w:r>
            <w:r>
              <w:rPr>
                <w:webHidden/>
              </w:rPr>
              <w:fldChar w:fldCharType="begin"/>
            </w:r>
            <w:r>
              <w:rPr>
                <w:webHidden/>
              </w:rPr>
              <w:instrText xml:space="preserve"> PAGEREF _Toc196386267 \h </w:instrText>
            </w:r>
            <w:r>
              <w:rPr>
                <w:webHidden/>
              </w:rPr>
            </w:r>
            <w:r>
              <w:rPr>
                <w:webHidden/>
              </w:rPr>
              <w:fldChar w:fldCharType="separate"/>
            </w:r>
            <w:r w:rsidR="000E2CD6">
              <w:rPr>
                <w:webHidden/>
              </w:rPr>
              <w:t>59</w:t>
            </w:r>
            <w:r>
              <w:rPr>
                <w:webHidden/>
              </w:rPr>
              <w:fldChar w:fldCharType="end"/>
            </w:r>
          </w:hyperlink>
        </w:p>
        <w:p w14:paraId="2B7C7D28" w14:textId="22283D49"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8" w:history="1">
            <w:r w:rsidRPr="00912E06">
              <w:rPr>
                <w:rStyle w:val="Hipercze"/>
              </w:rPr>
              <w:t>§ 14. Rozwiązanie, odstąpienie lub wypowiedzenie Umowy</w:t>
            </w:r>
            <w:r>
              <w:rPr>
                <w:webHidden/>
              </w:rPr>
              <w:tab/>
            </w:r>
            <w:r>
              <w:rPr>
                <w:webHidden/>
              </w:rPr>
              <w:fldChar w:fldCharType="begin"/>
            </w:r>
            <w:r>
              <w:rPr>
                <w:webHidden/>
              </w:rPr>
              <w:instrText xml:space="preserve"> PAGEREF _Toc196386268 \h </w:instrText>
            </w:r>
            <w:r>
              <w:rPr>
                <w:webHidden/>
              </w:rPr>
            </w:r>
            <w:r>
              <w:rPr>
                <w:webHidden/>
              </w:rPr>
              <w:fldChar w:fldCharType="separate"/>
            </w:r>
            <w:r w:rsidR="000E2CD6">
              <w:rPr>
                <w:webHidden/>
              </w:rPr>
              <w:t>61</w:t>
            </w:r>
            <w:r>
              <w:rPr>
                <w:webHidden/>
              </w:rPr>
              <w:fldChar w:fldCharType="end"/>
            </w:r>
          </w:hyperlink>
        </w:p>
        <w:p w14:paraId="61DA383A" w14:textId="00AD0C84"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9" w:history="1">
            <w:r w:rsidRPr="00912E06">
              <w:rPr>
                <w:rStyle w:val="Hipercze"/>
              </w:rPr>
              <w:t>§ 15. Zmiany Umowy</w:t>
            </w:r>
            <w:r>
              <w:rPr>
                <w:webHidden/>
              </w:rPr>
              <w:tab/>
            </w:r>
            <w:r>
              <w:rPr>
                <w:webHidden/>
              </w:rPr>
              <w:fldChar w:fldCharType="begin"/>
            </w:r>
            <w:r>
              <w:rPr>
                <w:webHidden/>
              </w:rPr>
              <w:instrText xml:space="preserve"> PAGEREF _Toc196386269 \h </w:instrText>
            </w:r>
            <w:r>
              <w:rPr>
                <w:webHidden/>
              </w:rPr>
            </w:r>
            <w:r>
              <w:rPr>
                <w:webHidden/>
              </w:rPr>
              <w:fldChar w:fldCharType="separate"/>
            </w:r>
            <w:r w:rsidR="000E2CD6">
              <w:rPr>
                <w:webHidden/>
              </w:rPr>
              <w:t>62</w:t>
            </w:r>
            <w:r>
              <w:rPr>
                <w:webHidden/>
              </w:rPr>
              <w:fldChar w:fldCharType="end"/>
            </w:r>
          </w:hyperlink>
        </w:p>
        <w:p w14:paraId="0BABFAF7" w14:textId="0733D9A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0" w:history="1">
            <w:r w:rsidRPr="00912E06">
              <w:rPr>
                <w:rStyle w:val="Hipercze"/>
              </w:rPr>
              <w:t>§16. Waloryzacja</w:t>
            </w:r>
            <w:r>
              <w:rPr>
                <w:webHidden/>
              </w:rPr>
              <w:tab/>
            </w:r>
            <w:r>
              <w:rPr>
                <w:webHidden/>
              </w:rPr>
              <w:fldChar w:fldCharType="begin"/>
            </w:r>
            <w:r>
              <w:rPr>
                <w:webHidden/>
              </w:rPr>
              <w:instrText xml:space="preserve"> PAGEREF _Toc196386270 \h </w:instrText>
            </w:r>
            <w:r>
              <w:rPr>
                <w:webHidden/>
              </w:rPr>
            </w:r>
            <w:r>
              <w:rPr>
                <w:webHidden/>
              </w:rPr>
              <w:fldChar w:fldCharType="separate"/>
            </w:r>
            <w:r w:rsidR="000E2CD6">
              <w:rPr>
                <w:webHidden/>
              </w:rPr>
              <w:t>64</w:t>
            </w:r>
            <w:r>
              <w:rPr>
                <w:webHidden/>
              </w:rPr>
              <w:fldChar w:fldCharType="end"/>
            </w:r>
          </w:hyperlink>
        </w:p>
        <w:p w14:paraId="5FC78CCD" w14:textId="4F4FF46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1" w:history="1">
            <w:r w:rsidRPr="00912E06">
              <w:rPr>
                <w:rStyle w:val="Hipercze"/>
              </w:rPr>
              <w:t>§ 17. Ochrona danych osobowych</w:t>
            </w:r>
            <w:r>
              <w:rPr>
                <w:webHidden/>
              </w:rPr>
              <w:tab/>
            </w:r>
            <w:r>
              <w:rPr>
                <w:webHidden/>
              </w:rPr>
              <w:fldChar w:fldCharType="begin"/>
            </w:r>
            <w:r>
              <w:rPr>
                <w:webHidden/>
              </w:rPr>
              <w:instrText xml:space="preserve"> PAGEREF _Toc196386271 \h </w:instrText>
            </w:r>
            <w:r>
              <w:rPr>
                <w:webHidden/>
              </w:rPr>
            </w:r>
            <w:r>
              <w:rPr>
                <w:webHidden/>
              </w:rPr>
              <w:fldChar w:fldCharType="separate"/>
            </w:r>
            <w:r w:rsidR="000E2CD6">
              <w:rPr>
                <w:webHidden/>
              </w:rPr>
              <w:t>64</w:t>
            </w:r>
            <w:r>
              <w:rPr>
                <w:webHidden/>
              </w:rPr>
              <w:fldChar w:fldCharType="end"/>
            </w:r>
          </w:hyperlink>
        </w:p>
        <w:p w14:paraId="057181B9" w14:textId="1717060D"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2" w:history="1">
            <w:r w:rsidRPr="00912E06">
              <w:rPr>
                <w:rStyle w:val="Hipercze"/>
              </w:rPr>
              <w:t>§ 18. Ochrona tajemnic przedsiębiorcy, zachowanie poufności</w:t>
            </w:r>
            <w:r>
              <w:rPr>
                <w:webHidden/>
              </w:rPr>
              <w:tab/>
            </w:r>
            <w:r>
              <w:rPr>
                <w:webHidden/>
              </w:rPr>
              <w:fldChar w:fldCharType="begin"/>
            </w:r>
            <w:r>
              <w:rPr>
                <w:webHidden/>
              </w:rPr>
              <w:instrText xml:space="preserve"> PAGEREF _Toc196386272 \h </w:instrText>
            </w:r>
            <w:r>
              <w:rPr>
                <w:webHidden/>
              </w:rPr>
            </w:r>
            <w:r>
              <w:rPr>
                <w:webHidden/>
              </w:rPr>
              <w:fldChar w:fldCharType="separate"/>
            </w:r>
            <w:r w:rsidR="000E2CD6">
              <w:rPr>
                <w:webHidden/>
              </w:rPr>
              <w:t>64</w:t>
            </w:r>
            <w:r>
              <w:rPr>
                <w:webHidden/>
              </w:rPr>
              <w:fldChar w:fldCharType="end"/>
            </w:r>
          </w:hyperlink>
        </w:p>
        <w:p w14:paraId="6E8A433D" w14:textId="37B76CC0"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3" w:history="1">
            <w:r w:rsidRPr="00912E06">
              <w:rPr>
                <w:rStyle w:val="Hipercze"/>
              </w:rPr>
              <w:t>§ 19. Zasady etyki</w:t>
            </w:r>
            <w:r>
              <w:rPr>
                <w:webHidden/>
              </w:rPr>
              <w:tab/>
            </w:r>
            <w:r>
              <w:rPr>
                <w:webHidden/>
              </w:rPr>
              <w:fldChar w:fldCharType="begin"/>
            </w:r>
            <w:r>
              <w:rPr>
                <w:webHidden/>
              </w:rPr>
              <w:instrText xml:space="preserve"> PAGEREF _Toc196386273 \h </w:instrText>
            </w:r>
            <w:r>
              <w:rPr>
                <w:webHidden/>
              </w:rPr>
            </w:r>
            <w:r>
              <w:rPr>
                <w:webHidden/>
              </w:rPr>
              <w:fldChar w:fldCharType="separate"/>
            </w:r>
            <w:r w:rsidR="000E2CD6">
              <w:rPr>
                <w:webHidden/>
              </w:rPr>
              <w:t>65</w:t>
            </w:r>
            <w:r>
              <w:rPr>
                <w:webHidden/>
              </w:rPr>
              <w:fldChar w:fldCharType="end"/>
            </w:r>
          </w:hyperlink>
        </w:p>
        <w:p w14:paraId="49425B5E" w14:textId="638DCDAF"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4" w:history="1">
            <w:r w:rsidRPr="00912E06">
              <w:rPr>
                <w:rStyle w:val="Hipercze"/>
              </w:rPr>
              <w:t>§ 20. Nadzór wynikający z zarządzania środowiskowego</w:t>
            </w:r>
            <w:r>
              <w:rPr>
                <w:webHidden/>
              </w:rPr>
              <w:tab/>
            </w:r>
            <w:r>
              <w:rPr>
                <w:webHidden/>
              </w:rPr>
              <w:fldChar w:fldCharType="begin"/>
            </w:r>
            <w:r>
              <w:rPr>
                <w:webHidden/>
              </w:rPr>
              <w:instrText xml:space="preserve"> PAGEREF _Toc196386274 \h </w:instrText>
            </w:r>
            <w:r>
              <w:rPr>
                <w:webHidden/>
              </w:rPr>
            </w:r>
            <w:r>
              <w:rPr>
                <w:webHidden/>
              </w:rPr>
              <w:fldChar w:fldCharType="separate"/>
            </w:r>
            <w:r w:rsidR="000E2CD6">
              <w:rPr>
                <w:webHidden/>
              </w:rPr>
              <w:t>66</w:t>
            </w:r>
            <w:r>
              <w:rPr>
                <w:webHidden/>
              </w:rPr>
              <w:fldChar w:fldCharType="end"/>
            </w:r>
          </w:hyperlink>
        </w:p>
        <w:p w14:paraId="11B807AF" w14:textId="134E0A7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5" w:history="1">
            <w:r w:rsidRPr="00912E06">
              <w:rPr>
                <w:rStyle w:val="Hipercze"/>
              </w:rPr>
              <w:t>§ 21. Siła wyższa</w:t>
            </w:r>
            <w:r>
              <w:rPr>
                <w:webHidden/>
              </w:rPr>
              <w:tab/>
            </w:r>
            <w:r>
              <w:rPr>
                <w:webHidden/>
              </w:rPr>
              <w:fldChar w:fldCharType="begin"/>
            </w:r>
            <w:r>
              <w:rPr>
                <w:webHidden/>
              </w:rPr>
              <w:instrText xml:space="preserve"> PAGEREF _Toc196386275 \h </w:instrText>
            </w:r>
            <w:r>
              <w:rPr>
                <w:webHidden/>
              </w:rPr>
            </w:r>
            <w:r>
              <w:rPr>
                <w:webHidden/>
              </w:rPr>
              <w:fldChar w:fldCharType="separate"/>
            </w:r>
            <w:r w:rsidR="000E2CD6">
              <w:rPr>
                <w:webHidden/>
              </w:rPr>
              <w:t>66</w:t>
            </w:r>
            <w:r>
              <w:rPr>
                <w:webHidden/>
              </w:rPr>
              <w:fldChar w:fldCharType="end"/>
            </w:r>
          </w:hyperlink>
        </w:p>
        <w:p w14:paraId="5C0B7294" w14:textId="62D6929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6" w:history="1">
            <w:r w:rsidRPr="00912E06">
              <w:rPr>
                <w:rStyle w:val="Hipercze"/>
              </w:rPr>
              <w:t>§ 22. Postanowienia końcowe</w:t>
            </w:r>
            <w:r>
              <w:rPr>
                <w:webHidden/>
              </w:rPr>
              <w:tab/>
            </w:r>
            <w:r>
              <w:rPr>
                <w:webHidden/>
              </w:rPr>
              <w:fldChar w:fldCharType="begin"/>
            </w:r>
            <w:r>
              <w:rPr>
                <w:webHidden/>
              </w:rPr>
              <w:instrText xml:space="preserve"> PAGEREF _Toc196386276 \h </w:instrText>
            </w:r>
            <w:r>
              <w:rPr>
                <w:webHidden/>
              </w:rPr>
            </w:r>
            <w:r>
              <w:rPr>
                <w:webHidden/>
              </w:rPr>
              <w:fldChar w:fldCharType="separate"/>
            </w:r>
            <w:r w:rsidR="000E2CD6">
              <w:rPr>
                <w:webHidden/>
              </w:rPr>
              <w:t>66</w:t>
            </w:r>
            <w:r>
              <w:rPr>
                <w:webHidden/>
              </w:rPr>
              <w:fldChar w:fldCharType="end"/>
            </w:r>
          </w:hyperlink>
        </w:p>
        <w:p w14:paraId="3E3785D6" w14:textId="30D34B06"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7" w:history="1">
            <w:r w:rsidRPr="00912E06">
              <w:rPr>
                <w:rStyle w:val="Hipercze"/>
              </w:rPr>
              <w:t>Załączniki do Umowy:</w:t>
            </w:r>
            <w:r>
              <w:rPr>
                <w:webHidden/>
              </w:rPr>
              <w:tab/>
            </w:r>
            <w:r>
              <w:rPr>
                <w:webHidden/>
              </w:rPr>
              <w:fldChar w:fldCharType="begin"/>
            </w:r>
            <w:r>
              <w:rPr>
                <w:webHidden/>
              </w:rPr>
              <w:instrText xml:space="preserve"> PAGEREF _Toc196386277 \h </w:instrText>
            </w:r>
            <w:r>
              <w:rPr>
                <w:webHidden/>
              </w:rPr>
            </w:r>
            <w:r>
              <w:rPr>
                <w:webHidden/>
              </w:rPr>
              <w:fldChar w:fldCharType="separate"/>
            </w:r>
            <w:r w:rsidR="000E2CD6">
              <w:rPr>
                <w:webHidden/>
              </w:rPr>
              <w:t>67</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38"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39" w:name="_Toc64016200"/>
      <w:bookmarkStart w:id="140" w:name="_Toc106095860"/>
      <w:bookmarkStart w:id="141" w:name="_Toc106096300"/>
      <w:bookmarkStart w:id="142" w:name="_Toc106096404"/>
      <w:bookmarkStart w:id="143" w:name="_Toc187221087"/>
      <w:bookmarkStart w:id="144" w:name="_Toc196386255"/>
      <w:bookmarkStart w:id="145" w:name="_Hlk67825483"/>
      <w:r w:rsidRPr="00C06B48">
        <w:lastRenderedPageBreak/>
        <w:t>§ 1. Podstawa zawarcia Umowy</w:t>
      </w:r>
      <w:bookmarkEnd w:id="139"/>
      <w:bookmarkEnd w:id="140"/>
      <w:bookmarkEnd w:id="141"/>
      <w:bookmarkEnd w:id="142"/>
      <w:bookmarkEnd w:id="143"/>
      <w:bookmarkEnd w:id="144"/>
    </w:p>
    <w:p w14:paraId="7906486A" w14:textId="6CA3C02F" w:rsidR="002629A9" w:rsidRPr="002629A9" w:rsidRDefault="000C23F8" w:rsidP="000634C4">
      <w:pPr>
        <w:pStyle w:val="Akapitzlist"/>
        <w:numPr>
          <w:ilvl w:val="0"/>
          <w:numId w:val="37"/>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F45AA6">
        <w:rPr>
          <w:sz w:val="22"/>
          <w:szCs w:val="22"/>
        </w:rPr>
        <w:t xml:space="preserve">Remont dachu </w:t>
      </w:r>
      <w:r w:rsidR="003E373F">
        <w:rPr>
          <w:sz w:val="22"/>
          <w:szCs w:val="22"/>
        </w:rPr>
        <w:t>kotłowni</w:t>
      </w:r>
      <w:r w:rsidR="00F45AA6">
        <w:rPr>
          <w:sz w:val="22"/>
          <w:szCs w:val="22"/>
        </w:rPr>
        <w:t xml:space="preserve"> Ciepłowni Marcel</w:t>
      </w:r>
      <w:r w:rsidR="002629A9" w:rsidRPr="002629A9">
        <w:rPr>
          <w:bCs/>
          <w:iCs/>
          <w:sz w:val="22"/>
          <w:szCs w:val="22"/>
        </w:rPr>
        <w:t>.</w:t>
      </w:r>
    </w:p>
    <w:p w14:paraId="71B53A15" w14:textId="37881A0C" w:rsidR="000C23F8" w:rsidRPr="00C06B48" w:rsidRDefault="000C23F8" w:rsidP="000634C4">
      <w:pPr>
        <w:numPr>
          <w:ilvl w:val="0"/>
          <w:numId w:val="37"/>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46" w:name="_Toc64016201"/>
      <w:bookmarkStart w:id="147" w:name="_Toc106095861"/>
      <w:bookmarkStart w:id="148" w:name="_Toc106096301"/>
      <w:bookmarkStart w:id="149" w:name="_Toc106096405"/>
      <w:bookmarkStart w:id="150" w:name="_Toc187221088"/>
      <w:bookmarkStart w:id="151" w:name="_Toc196386256"/>
      <w:bookmarkStart w:id="152" w:name="_Hlk106017812"/>
      <w:bookmarkEnd w:id="145"/>
      <w:r w:rsidRPr="00C06B48">
        <w:t>§ 2. Przedmiot Umowy</w:t>
      </w:r>
      <w:bookmarkEnd w:id="146"/>
      <w:bookmarkEnd w:id="147"/>
      <w:bookmarkEnd w:id="148"/>
      <w:bookmarkEnd w:id="149"/>
      <w:bookmarkEnd w:id="150"/>
      <w:bookmarkEnd w:id="151"/>
    </w:p>
    <w:p w14:paraId="3809B8E3" w14:textId="22EA9B7E" w:rsidR="000C23F8" w:rsidRPr="0070030A" w:rsidRDefault="000C23F8" w:rsidP="000634C4">
      <w:pPr>
        <w:pStyle w:val="Akapitzlist"/>
        <w:numPr>
          <w:ilvl w:val="0"/>
          <w:numId w:val="66"/>
        </w:numPr>
        <w:spacing w:before="120" w:after="120" w:line="276" w:lineRule="auto"/>
        <w:jc w:val="both"/>
        <w:rPr>
          <w:bCs/>
          <w:sz w:val="22"/>
          <w:szCs w:val="22"/>
        </w:rPr>
      </w:pPr>
      <w:r w:rsidRPr="0070030A">
        <w:rPr>
          <w:sz w:val="22"/>
          <w:szCs w:val="22"/>
        </w:rPr>
        <w:t xml:space="preserve">Przedmiotem Umowy jest </w:t>
      </w:r>
      <w:r w:rsidR="003E373F" w:rsidRPr="00171A66">
        <w:rPr>
          <w:b/>
          <w:iCs/>
        </w:rPr>
        <w:t>Remont dachu budynku kotłowni Ciepłowni Marcel</w:t>
      </w:r>
    </w:p>
    <w:p w14:paraId="6806B627" w14:textId="77777777" w:rsidR="000C23F8" w:rsidRPr="00C06B48" w:rsidRDefault="000C23F8" w:rsidP="000634C4">
      <w:pPr>
        <w:numPr>
          <w:ilvl w:val="0"/>
          <w:numId w:val="66"/>
        </w:numPr>
        <w:spacing w:line="276" w:lineRule="auto"/>
        <w:ind w:hanging="357"/>
        <w:jc w:val="both"/>
        <w:rPr>
          <w:sz w:val="22"/>
          <w:szCs w:val="22"/>
        </w:rPr>
      </w:pPr>
      <w:bookmarkStart w:id="153"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rsidP="000634C4">
      <w:pPr>
        <w:numPr>
          <w:ilvl w:val="0"/>
          <w:numId w:val="66"/>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rsidP="000634C4">
      <w:pPr>
        <w:numPr>
          <w:ilvl w:val="0"/>
          <w:numId w:val="66"/>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rsidP="000634C4">
      <w:pPr>
        <w:numPr>
          <w:ilvl w:val="0"/>
          <w:numId w:val="66"/>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rsidP="000634C4">
      <w:pPr>
        <w:numPr>
          <w:ilvl w:val="0"/>
          <w:numId w:val="66"/>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54" w:name="_Toc64016202"/>
      <w:bookmarkStart w:id="155" w:name="_Toc106095862"/>
      <w:bookmarkStart w:id="156" w:name="_Toc106096302"/>
      <w:bookmarkStart w:id="157" w:name="_Toc106096406"/>
      <w:bookmarkStart w:id="158" w:name="_Toc187221089"/>
      <w:bookmarkStart w:id="159" w:name="_Toc196386257"/>
      <w:bookmarkEnd w:id="152"/>
      <w:r w:rsidRPr="00C06B48">
        <w:t>§ 3. Cena i sposób rozliczeń</w:t>
      </w:r>
      <w:bookmarkEnd w:id="154"/>
      <w:bookmarkEnd w:id="155"/>
      <w:bookmarkEnd w:id="156"/>
      <w:bookmarkEnd w:id="157"/>
      <w:bookmarkEnd w:id="158"/>
      <w:bookmarkEnd w:id="159"/>
    </w:p>
    <w:p w14:paraId="7CD5230B" w14:textId="11B1C530" w:rsidR="000C23F8" w:rsidRPr="00C06B48" w:rsidRDefault="000C23F8" w:rsidP="000634C4">
      <w:pPr>
        <w:numPr>
          <w:ilvl w:val="0"/>
          <w:numId w:val="38"/>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rsidP="000634C4">
      <w:pPr>
        <w:pStyle w:val="Akapitzlist"/>
        <w:numPr>
          <w:ilvl w:val="0"/>
          <w:numId w:val="38"/>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rsidP="000634C4">
      <w:pPr>
        <w:numPr>
          <w:ilvl w:val="0"/>
          <w:numId w:val="38"/>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rsidP="000634C4">
      <w:pPr>
        <w:pStyle w:val="bullet"/>
        <w:numPr>
          <w:ilvl w:val="0"/>
          <w:numId w:val="38"/>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rsidP="000634C4">
      <w:pPr>
        <w:numPr>
          <w:ilvl w:val="0"/>
          <w:numId w:val="38"/>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rsidP="000634C4">
      <w:pPr>
        <w:numPr>
          <w:ilvl w:val="0"/>
          <w:numId w:val="38"/>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rsidP="000634C4">
      <w:pPr>
        <w:numPr>
          <w:ilvl w:val="0"/>
          <w:numId w:val="38"/>
        </w:numPr>
        <w:spacing w:line="276" w:lineRule="auto"/>
        <w:ind w:left="357"/>
        <w:jc w:val="both"/>
        <w:rPr>
          <w:sz w:val="22"/>
          <w:szCs w:val="22"/>
        </w:rPr>
      </w:pPr>
      <w:r w:rsidRPr="00C06B48">
        <w:rPr>
          <w:sz w:val="22"/>
          <w:szCs w:val="22"/>
        </w:rPr>
        <w:t>Wszelkie rozliczenia będą dokonywane w złotych polskich.</w:t>
      </w:r>
    </w:p>
    <w:p w14:paraId="1A26759C" w14:textId="7ED9EF10" w:rsidR="000C23F8" w:rsidRPr="00C06B48" w:rsidRDefault="000C23F8" w:rsidP="000634C4">
      <w:pPr>
        <w:numPr>
          <w:ilvl w:val="0"/>
          <w:numId w:val="38"/>
        </w:numPr>
        <w:spacing w:line="276" w:lineRule="auto"/>
        <w:ind w:left="357"/>
        <w:jc w:val="both"/>
        <w:rPr>
          <w:color w:val="FF0000"/>
          <w:sz w:val="22"/>
          <w:szCs w:val="22"/>
        </w:rPr>
      </w:pPr>
      <w:r w:rsidRPr="00C06B48">
        <w:rPr>
          <w:sz w:val="22"/>
        </w:rPr>
        <w:t xml:space="preserve">W przypadku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0" w:name="_Toc106095863"/>
      <w:bookmarkStart w:id="161" w:name="_Toc106096303"/>
      <w:bookmarkStart w:id="162" w:name="_Toc106096407"/>
      <w:bookmarkStart w:id="163" w:name="_Toc187221090"/>
      <w:bookmarkStart w:id="164" w:name="_Toc196386258"/>
      <w:r w:rsidRPr="00C06B48">
        <w:t>§ 4. Fakturowanie i płatności</w:t>
      </w:r>
      <w:bookmarkEnd w:id="160"/>
      <w:bookmarkEnd w:id="161"/>
      <w:bookmarkEnd w:id="162"/>
      <w:bookmarkEnd w:id="163"/>
      <w:bookmarkEnd w:id="164"/>
    </w:p>
    <w:p w14:paraId="0F779AF3" w14:textId="639CACDB" w:rsidR="000C23F8" w:rsidRPr="00C06B48" w:rsidRDefault="000C23F8" w:rsidP="000634C4">
      <w:pPr>
        <w:numPr>
          <w:ilvl w:val="0"/>
          <w:numId w:val="55"/>
        </w:numPr>
        <w:spacing w:line="276" w:lineRule="auto"/>
        <w:jc w:val="both"/>
        <w:rPr>
          <w:sz w:val="22"/>
          <w:szCs w:val="22"/>
        </w:rPr>
      </w:pPr>
      <w:bookmarkStart w:id="165"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rsidP="000634C4">
      <w:pPr>
        <w:numPr>
          <w:ilvl w:val="0"/>
          <w:numId w:val="55"/>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rsidP="000634C4">
      <w:pPr>
        <w:numPr>
          <w:ilvl w:val="0"/>
          <w:numId w:val="55"/>
        </w:numPr>
        <w:spacing w:line="276" w:lineRule="auto"/>
        <w:jc w:val="both"/>
        <w:rPr>
          <w:sz w:val="22"/>
          <w:szCs w:val="22"/>
        </w:rPr>
      </w:pPr>
      <w:r w:rsidRPr="00C06B48">
        <w:rPr>
          <w:sz w:val="22"/>
          <w:szCs w:val="22"/>
        </w:rPr>
        <w:t xml:space="preserve">Protokół odbioru podpisują upoważnieni przedstawiciele Stron wskazani w Umowie. </w:t>
      </w:r>
    </w:p>
    <w:bookmarkEnd w:id="165"/>
    <w:p w14:paraId="64FFC5AD" w14:textId="0B159DEC" w:rsidR="000C23F8" w:rsidRPr="00C06B48" w:rsidRDefault="000C23F8" w:rsidP="000634C4">
      <w:pPr>
        <w:numPr>
          <w:ilvl w:val="0"/>
          <w:numId w:val="55"/>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rsidP="000634C4">
      <w:pPr>
        <w:numPr>
          <w:ilvl w:val="0"/>
          <w:numId w:val="55"/>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rsidP="000634C4">
      <w:pPr>
        <w:numPr>
          <w:ilvl w:val="0"/>
          <w:numId w:val="55"/>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rsidP="000634C4">
      <w:pPr>
        <w:numPr>
          <w:ilvl w:val="0"/>
          <w:numId w:val="55"/>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rsidP="000634C4">
      <w:pPr>
        <w:numPr>
          <w:ilvl w:val="0"/>
          <w:numId w:val="55"/>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Dz.U. z 2023r. poz. 711, poz.852, z późn. zm.).</w:t>
      </w:r>
      <w:r w:rsidR="001C7E5D" w:rsidRPr="00C06B48">
        <w:rPr>
          <w:sz w:val="22"/>
          <w:szCs w:val="22"/>
        </w:rPr>
        <w:t xml:space="preserve"> </w:t>
      </w:r>
    </w:p>
    <w:p w14:paraId="1C2511ED"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Wykonawca składa oświadczenie o posiadaniu statusu mikroprzedsiębiorcy,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rsidP="000634C4">
      <w:pPr>
        <w:numPr>
          <w:ilvl w:val="0"/>
          <w:numId w:val="55"/>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rsidP="000634C4">
      <w:pPr>
        <w:numPr>
          <w:ilvl w:val="0"/>
          <w:numId w:val="55"/>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rsidP="000634C4">
      <w:pPr>
        <w:pStyle w:val="Tekstpodstawowy"/>
        <w:numPr>
          <w:ilvl w:val="0"/>
          <w:numId w:val="55"/>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rsidP="000634C4">
      <w:pPr>
        <w:numPr>
          <w:ilvl w:val="0"/>
          <w:numId w:val="55"/>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rsidP="000634C4">
      <w:pPr>
        <w:numPr>
          <w:ilvl w:val="0"/>
          <w:numId w:val="55"/>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rsidP="000634C4">
      <w:pPr>
        <w:numPr>
          <w:ilvl w:val="0"/>
          <w:numId w:val="55"/>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rsidP="000634C4">
      <w:pPr>
        <w:numPr>
          <w:ilvl w:val="0"/>
          <w:numId w:val="55"/>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66" w:name="_Toc64016203"/>
      <w:bookmarkStart w:id="167" w:name="_Toc106095864"/>
      <w:bookmarkStart w:id="168" w:name="_Toc106096304"/>
      <w:bookmarkStart w:id="169" w:name="_Toc106096408"/>
      <w:bookmarkStart w:id="170" w:name="_Toc187221091"/>
      <w:bookmarkStart w:id="171" w:name="_Toc196386259"/>
      <w:r w:rsidRPr="00C06B48">
        <w:t>§ 5. Termin realizacji</w:t>
      </w:r>
      <w:bookmarkEnd w:id="166"/>
      <w:bookmarkEnd w:id="167"/>
      <w:bookmarkEnd w:id="168"/>
      <w:bookmarkEnd w:id="169"/>
      <w:bookmarkEnd w:id="170"/>
      <w:bookmarkEnd w:id="171"/>
    </w:p>
    <w:p w14:paraId="24A4FF2D" w14:textId="1F990B73" w:rsidR="00C56A78" w:rsidRPr="00C06B48" w:rsidRDefault="000C23F8" w:rsidP="000634C4">
      <w:pPr>
        <w:numPr>
          <w:ilvl w:val="0"/>
          <w:numId w:val="39"/>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w:t>
      </w:r>
      <w:r w:rsidR="0070030A">
        <w:rPr>
          <w:sz w:val="22"/>
          <w:szCs w:val="22"/>
        </w:rPr>
        <w:t>2</w:t>
      </w:r>
      <w:r w:rsidR="001D1AC1">
        <w:rPr>
          <w:sz w:val="22"/>
          <w:szCs w:val="22"/>
        </w:rPr>
        <w:t xml:space="preserve"> miesi</w:t>
      </w:r>
      <w:r w:rsidR="0070030A">
        <w:rPr>
          <w:sz w:val="22"/>
          <w:szCs w:val="22"/>
        </w:rPr>
        <w:t>ące</w:t>
      </w:r>
      <w:r w:rsidR="001D1AC1">
        <w:rPr>
          <w:sz w:val="22"/>
          <w:szCs w:val="22"/>
        </w:rPr>
        <w:t xml:space="preserve"> od </w:t>
      </w:r>
      <w:r w:rsidR="0070030A">
        <w:rPr>
          <w:sz w:val="22"/>
          <w:szCs w:val="22"/>
        </w:rPr>
        <w:t>dnia zawarcia umowy</w:t>
      </w:r>
      <w:r w:rsidR="00507B56" w:rsidRPr="00C06B48">
        <w:rPr>
          <w:sz w:val="22"/>
          <w:szCs w:val="22"/>
        </w:rPr>
        <w:t>.</w:t>
      </w:r>
    </w:p>
    <w:p w14:paraId="36F4397B" w14:textId="77777777" w:rsidR="000C23F8" w:rsidRPr="00C06B48" w:rsidRDefault="000C23F8" w:rsidP="009A68AF">
      <w:pPr>
        <w:pStyle w:val="Nagwek2"/>
        <w:spacing w:before="120" w:after="120" w:line="276" w:lineRule="auto"/>
      </w:pPr>
      <w:bookmarkStart w:id="172" w:name="_Toc76637427"/>
      <w:bookmarkStart w:id="173" w:name="_Toc77251958"/>
      <w:bookmarkStart w:id="174" w:name="_Toc83291677"/>
      <w:bookmarkStart w:id="175" w:name="_Toc106095865"/>
      <w:bookmarkStart w:id="176" w:name="_Toc106096305"/>
      <w:bookmarkStart w:id="177" w:name="_Toc106096409"/>
      <w:bookmarkStart w:id="178" w:name="_Toc187221092"/>
      <w:bookmarkStart w:id="179" w:name="_Toc196386260"/>
      <w:bookmarkEnd w:id="153"/>
      <w:r w:rsidRPr="00C06B48">
        <w:t>§ 6. Gwarancja i postępowanie reklamacyjne</w:t>
      </w:r>
      <w:bookmarkEnd w:id="172"/>
      <w:bookmarkEnd w:id="173"/>
      <w:bookmarkEnd w:id="174"/>
      <w:bookmarkEnd w:id="175"/>
      <w:bookmarkEnd w:id="176"/>
      <w:bookmarkEnd w:id="177"/>
      <w:bookmarkEnd w:id="178"/>
      <w:bookmarkEnd w:id="179"/>
    </w:p>
    <w:p w14:paraId="7D7EF13E" w14:textId="1C6E5CBA" w:rsidR="000F1586" w:rsidRPr="000F1586" w:rsidRDefault="000F1586" w:rsidP="000634C4">
      <w:pPr>
        <w:numPr>
          <w:ilvl w:val="6"/>
          <w:numId w:val="80"/>
        </w:numPr>
        <w:spacing w:line="276" w:lineRule="auto"/>
        <w:ind w:left="426" w:hanging="426"/>
        <w:jc w:val="both"/>
        <w:rPr>
          <w:b/>
          <w:bCs/>
          <w:sz w:val="22"/>
          <w:szCs w:val="22"/>
        </w:rPr>
      </w:pPr>
      <w:bookmarkStart w:id="180" w:name="_Toc194921182"/>
      <w:bookmarkStart w:id="181" w:name="_Toc64016204"/>
      <w:bookmarkStart w:id="182" w:name="_Toc106095866"/>
      <w:bookmarkStart w:id="183" w:name="_Toc106096306"/>
      <w:bookmarkStart w:id="184" w:name="_Toc106096410"/>
      <w:bookmarkStart w:id="185" w:name="_Toc187221093"/>
      <w:r w:rsidRPr="000F1586">
        <w:rPr>
          <w:sz w:val="22"/>
          <w:szCs w:val="22"/>
        </w:rPr>
        <w:t>Wykonawca udziela</w:t>
      </w:r>
      <w:r>
        <w:rPr>
          <w:sz w:val="22"/>
          <w:szCs w:val="22"/>
        </w:rPr>
        <w:t xml:space="preserve"> </w:t>
      </w:r>
      <w:r w:rsidR="003E373F">
        <w:rPr>
          <w:sz w:val="22"/>
          <w:szCs w:val="22"/>
        </w:rPr>
        <w:t>24</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rsidP="000634C4">
      <w:pPr>
        <w:numPr>
          <w:ilvl w:val="6"/>
          <w:numId w:val="80"/>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rsidP="000634C4">
      <w:pPr>
        <w:numPr>
          <w:ilvl w:val="6"/>
          <w:numId w:val="80"/>
        </w:numPr>
        <w:spacing w:line="276" w:lineRule="auto"/>
        <w:ind w:left="426" w:hanging="426"/>
        <w:jc w:val="both"/>
        <w:rPr>
          <w:b/>
          <w:bCs/>
          <w:sz w:val="22"/>
          <w:szCs w:val="22"/>
        </w:rPr>
      </w:pPr>
      <w:r w:rsidRPr="000F1586">
        <w:rPr>
          <w:sz w:val="22"/>
          <w:szCs w:val="22"/>
        </w:rPr>
        <w:t>Wykonawca gwarantuje, że przedmiot Umowy:</w:t>
      </w:r>
      <w:bookmarkEnd w:id="180"/>
      <w:r w:rsidRPr="000F1586">
        <w:rPr>
          <w:sz w:val="22"/>
          <w:szCs w:val="22"/>
        </w:rPr>
        <w:t xml:space="preserve"> </w:t>
      </w:r>
    </w:p>
    <w:p w14:paraId="5C2A9606" w14:textId="5DC53C60" w:rsidR="00941932" w:rsidRPr="000F1586" w:rsidRDefault="00941932" w:rsidP="000634C4">
      <w:pPr>
        <w:pStyle w:val="Akapitzlist"/>
        <w:numPr>
          <w:ilvl w:val="2"/>
          <w:numId w:val="82"/>
        </w:numPr>
        <w:spacing w:line="276" w:lineRule="auto"/>
        <w:ind w:left="851"/>
        <w:jc w:val="both"/>
        <w:rPr>
          <w:b/>
          <w:bCs/>
          <w:sz w:val="22"/>
          <w:szCs w:val="22"/>
        </w:rPr>
      </w:pPr>
      <w:bookmarkStart w:id="186" w:name="_Toc194921183"/>
      <w:r w:rsidRPr="000F1586">
        <w:rPr>
          <w:sz w:val="22"/>
          <w:szCs w:val="22"/>
        </w:rPr>
        <w:t>jest zgodny z wszelkimi ustalonymi specyfikacjami, wymaganiami i należycie spełni wymagania określone przez Zamawiającego,</w:t>
      </w:r>
      <w:bookmarkEnd w:id="186"/>
      <w:r w:rsidRPr="000F1586">
        <w:rPr>
          <w:sz w:val="22"/>
          <w:szCs w:val="22"/>
        </w:rPr>
        <w:t xml:space="preserve"> </w:t>
      </w:r>
    </w:p>
    <w:p w14:paraId="68CA49DB" w14:textId="510D9592" w:rsidR="00941932" w:rsidRPr="000F1586" w:rsidRDefault="00941932" w:rsidP="000634C4">
      <w:pPr>
        <w:pStyle w:val="Akapitzlist"/>
        <w:numPr>
          <w:ilvl w:val="2"/>
          <w:numId w:val="82"/>
        </w:numPr>
        <w:spacing w:line="276" w:lineRule="auto"/>
        <w:ind w:left="851"/>
        <w:jc w:val="both"/>
        <w:rPr>
          <w:b/>
          <w:bCs/>
          <w:sz w:val="22"/>
          <w:szCs w:val="22"/>
        </w:rPr>
      </w:pPr>
      <w:bookmarkStart w:id="187" w:name="_Toc194921184"/>
      <w:r w:rsidRPr="000F1586">
        <w:rPr>
          <w:sz w:val="22"/>
          <w:szCs w:val="22"/>
        </w:rPr>
        <w:t>jest przydatny do konkretnych celów zgodnie z jego przeznaczeniem,</w:t>
      </w:r>
      <w:bookmarkEnd w:id="187"/>
      <w:r w:rsidRPr="000F1586">
        <w:rPr>
          <w:sz w:val="22"/>
          <w:szCs w:val="22"/>
        </w:rPr>
        <w:t xml:space="preserve"> </w:t>
      </w:r>
    </w:p>
    <w:p w14:paraId="1D074895" w14:textId="77777777" w:rsidR="000F1586" w:rsidRPr="000F1586" w:rsidRDefault="00941932" w:rsidP="000634C4">
      <w:pPr>
        <w:pStyle w:val="Akapitzlist"/>
        <w:numPr>
          <w:ilvl w:val="2"/>
          <w:numId w:val="82"/>
        </w:numPr>
        <w:spacing w:line="276" w:lineRule="auto"/>
        <w:ind w:left="851"/>
        <w:jc w:val="both"/>
        <w:rPr>
          <w:b/>
          <w:bCs/>
          <w:sz w:val="22"/>
          <w:szCs w:val="22"/>
        </w:rPr>
      </w:pPr>
      <w:bookmarkStart w:id="188"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88"/>
      <w:r w:rsidRPr="000F1586">
        <w:rPr>
          <w:sz w:val="22"/>
          <w:szCs w:val="22"/>
        </w:rPr>
        <w:t xml:space="preserve"> </w:t>
      </w:r>
      <w:bookmarkStart w:id="189" w:name="_Toc194921186"/>
    </w:p>
    <w:p w14:paraId="5A994A86" w14:textId="0ADEB660" w:rsidR="00941932" w:rsidRPr="000F1586" w:rsidRDefault="00941932" w:rsidP="000634C4">
      <w:pPr>
        <w:pStyle w:val="Akapitzlist"/>
        <w:numPr>
          <w:ilvl w:val="0"/>
          <w:numId w:val="81"/>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89"/>
      <w:r w:rsidRPr="000F1586">
        <w:rPr>
          <w:sz w:val="22"/>
          <w:szCs w:val="22"/>
        </w:rPr>
        <w:t xml:space="preserve"> </w:t>
      </w:r>
    </w:p>
    <w:p w14:paraId="45CCD9BC" w14:textId="762EDB27" w:rsidR="00941932" w:rsidRPr="001D1AC1" w:rsidRDefault="00941932" w:rsidP="000634C4">
      <w:pPr>
        <w:pStyle w:val="Akapitzlist"/>
        <w:numPr>
          <w:ilvl w:val="0"/>
          <w:numId w:val="81"/>
        </w:numPr>
        <w:spacing w:line="276" w:lineRule="auto"/>
        <w:ind w:left="426" w:hanging="426"/>
        <w:jc w:val="both"/>
        <w:rPr>
          <w:b/>
          <w:bCs/>
          <w:sz w:val="22"/>
          <w:szCs w:val="22"/>
        </w:rPr>
      </w:pPr>
      <w:bookmarkStart w:id="190"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0"/>
      <w:r w:rsidRPr="001D1AC1">
        <w:rPr>
          <w:sz w:val="22"/>
          <w:szCs w:val="22"/>
        </w:rPr>
        <w:t xml:space="preserve"> </w:t>
      </w:r>
    </w:p>
    <w:p w14:paraId="5EC9E014" w14:textId="6D55C0EB" w:rsidR="00941932" w:rsidRPr="001D1AC1" w:rsidRDefault="00941932" w:rsidP="000634C4">
      <w:pPr>
        <w:pStyle w:val="Akapitzlist"/>
        <w:numPr>
          <w:ilvl w:val="0"/>
          <w:numId w:val="81"/>
        </w:numPr>
        <w:spacing w:line="276" w:lineRule="auto"/>
        <w:ind w:left="426" w:hanging="426"/>
        <w:jc w:val="both"/>
        <w:rPr>
          <w:b/>
          <w:bCs/>
          <w:sz w:val="22"/>
          <w:szCs w:val="22"/>
        </w:rPr>
      </w:pPr>
      <w:bookmarkStart w:id="191"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1"/>
      <w:r w:rsidRPr="001D1AC1">
        <w:rPr>
          <w:sz w:val="22"/>
          <w:szCs w:val="22"/>
        </w:rPr>
        <w:t xml:space="preserve"> </w:t>
      </w:r>
    </w:p>
    <w:p w14:paraId="01A656DB" w14:textId="6B61E3EC" w:rsidR="00941932" w:rsidRPr="001D1AC1" w:rsidRDefault="00941932" w:rsidP="000634C4">
      <w:pPr>
        <w:pStyle w:val="Akapitzlist"/>
        <w:numPr>
          <w:ilvl w:val="0"/>
          <w:numId w:val="81"/>
        </w:numPr>
        <w:spacing w:line="276" w:lineRule="auto"/>
        <w:ind w:left="426" w:hanging="426"/>
        <w:jc w:val="both"/>
        <w:rPr>
          <w:b/>
          <w:bCs/>
          <w:sz w:val="22"/>
          <w:szCs w:val="22"/>
        </w:rPr>
      </w:pPr>
      <w:bookmarkStart w:id="192"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2"/>
      <w:r w:rsidRPr="001D1AC1">
        <w:rPr>
          <w:sz w:val="22"/>
          <w:szCs w:val="22"/>
        </w:rPr>
        <w:t xml:space="preserve"> </w:t>
      </w:r>
    </w:p>
    <w:p w14:paraId="655EBF23" w14:textId="07D3BEDE" w:rsidR="00941932" w:rsidRPr="001D1AC1" w:rsidRDefault="00941932" w:rsidP="000634C4">
      <w:pPr>
        <w:pStyle w:val="Akapitzlist"/>
        <w:numPr>
          <w:ilvl w:val="0"/>
          <w:numId w:val="81"/>
        </w:numPr>
        <w:spacing w:line="276" w:lineRule="auto"/>
        <w:ind w:left="426" w:hanging="426"/>
        <w:jc w:val="both"/>
        <w:rPr>
          <w:b/>
          <w:bCs/>
          <w:sz w:val="22"/>
          <w:szCs w:val="22"/>
        </w:rPr>
      </w:pPr>
      <w:bookmarkStart w:id="193" w:name="_Toc194921190"/>
      <w:r w:rsidRPr="001D1AC1">
        <w:rPr>
          <w:sz w:val="22"/>
          <w:szCs w:val="22"/>
        </w:rPr>
        <w:t>W przypadku uzyskania wyników badań potwierdzających wady przedmiotu Umowy koszty badań ponosi Wykonawca. Wysokość kosztów badań określi każdorazowo niezależny ekspert.</w:t>
      </w:r>
      <w:bookmarkEnd w:id="193"/>
      <w:r w:rsidRPr="001D1AC1">
        <w:rPr>
          <w:sz w:val="22"/>
          <w:szCs w:val="22"/>
        </w:rPr>
        <w:t xml:space="preserve"> </w:t>
      </w:r>
    </w:p>
    <w:p w14:paraId="7ED788AA" w14:textId="0DD6E0CC" w:rsidR="00941932" w:rsidRPr="001D1AC1" w:rsidRDefault="00941932" w:rsidP="000634C4">
      <w:pPr>
        <w:pStyle w:val="Akapitzlist"/>
        <w:numPr>
          <w:ilvl w:val="0"/>
          <w:numId w:val="81"/>
        </w:numPr>
        <w:spacing w:line="276" w:lineRule="auto"/>
        <w:ind w:left="426" w:hanging="426"/>
        <w:jc w:val="both"/>
        <w:rPr>
          <w:b/>
          <w:bCs/>
          <w:sz w:val="22"/>
          <w:szCs w:val="22"/>
        </w:rPr>
      </w:pPr>
      <w:bookmarkStart w:id="194" w:name="_Toc194921191"/>
      <w:r w:rsidRPr="001D1AC1">
        <w:rPr>
          <w:sz w:val="22"/>
          <w:szCs w:val="22"/>
        </w:rPr>
        <w:lastRenderedPageBreak/>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194"/>
      <w:r w:rsidRPr="001D1AC1">
        <w:rPr>
          <w:sz w:val="22"/>
          <w:szCs w:val="22"/>
        </w:rPr>
        <w:t xml:space="preserve"> </w:t>
      </w:r>
    </w:p>
    <w:p w14:paraId="2DA2DD17" w14:textId="097FAA80" w:rsidR="00941932" w:rsidRPr="001D1AC1" w:rsidRDefault="00941932" w:rsidP="000634C4">
      <w:pPr>
        <w:pStyle w:val="Akapitzlist"/>
        <w:numPr>
          <w:ilvl w:val="0"/>
          <w:numId w:val="81"/>
        </w:numPr>
        <w:spacing w:line="276" w:lineRule="auto"/>
        <w:ind w:left="426" w:hanging="426"/>
        <w:jc w:val="both"/>
        <w:rPr>
          <w:b/>
          <w:bCs/>
          <w:sz w:val="22"/>
          <w:szCs w:val="22"/>
        </w:rPr>
      </w:pPr>
      <w:bookmarkStart w:id="195" w:name="_Toc194921192"/>
      <w:r w:rsidRPr="001D1AC1">
        <w:rPr>
          <w:sz w:val="22"/>
          <w:szCs w:val="22"/>
        </w:rPr>
        <w:t>Gwarancja nie wyłącza uprawnień Zamawiającego z tytułu rękojmi za wady fizyczne lub prawne przedmiotu Umowy.</w:t>
      </w:r>
      <w:bookmarkEnd w:id="195"/>
      <w:r w:rsidRPr="001D1AC1">
        <w:rPr>
          <w:sz w:val="22"/>
          <w:szCs w:val="22"/>
        </w:rPr>
        <w:t xml:space="preserve"> </w:t>
      </w:r>
    </w:p>
    <w:p w14:paraId="5C089498" w14:textId="7EEEDABE" w:rsidR="00941932" w:rsidRPr="001D1AC1" w:rsidRDefault="00941932" w:rsidP="000634C4">
      <w:pPr>
        <w:pStyle w:val="Akapitzlist"/>
        <w:numPr>
          <w:ilvl w:val="0"/>
          <w:numId w:val="81"/>
        </w:numPr>
        <w:spacing w:line="276" w:lineRule="auto"/>
        <w:ind w:left="426" w:hanging="426"/>
        <w:jc w:val="both"/>
        <w:rPr>
          <w:b/>
          <w:bCs/>
          <w:sz w:val="22"/>
          <w:szCs w:val="22"/>
        </w:rPr>
      </w:pPr>
      <w:bookmarkStart w:id="196"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196"/>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197" w:name="_Toc196386261"/>
      <w:r w:rsidRPr="00C06B48">
        <w:t>§ 7. Szczególne obowiązki Wykonawcy</w:t>
      </w:r>
      <w:bookmarkEnd w:id="181"/>
      <w:bookmarkEnd w:id="182"/>
      <w:bookmarkEnd w:id="183"/>
      <w:bookmarkEnd w:id="184"/>
      <w:bookmarkEnd w:id="185"/>
      <w:bookmarkEnd w:id="197"/>
    </w:p>
    <w:p w14:paraId="026AD8D3" w14:textId="77777777" w:rsidR="00B943BC" w:rsidRPr="00B943BC" w:rsidRDefault="00B943BC" w:rsidP="000634C4">
      <w:pPr>
        <w:pStyle w:val="Akapitzlist"/>
        <w:numPr>
          <w:ilvl w:val="0"/>
          <w:numId w:val="40"/>
        </w:numPr>
        <w:spacing w:line="276" w:lineRule="auto"/>
        <w:jc w:val="both"/>
        <w:rPr>
          <w:sz w:val="22"/>
          <w:szCs w:val="22"/>
        </w:rPr>
      </w:pPr>
      <w:bookmarkStart w:id="198"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ocenia i dokumentuje ryzyko zawodowe swoich pracowników. </w:t>
      </w:r>
    </w:p>
    <w:p w14:paraId="7FAFEEC5" w14:textId="7BD135AC"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 xml:space="preserve">z przedmiotem zamówienia na kwotę nie mniejszą niż 50 000,00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614B2934"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i dyspozytora). </w:t>
      </w:r>
    </w:p>
    <w:p w14:paraId="07FA074C" w14:textId="1B78A8C1" w:rsidR="00B943BC" w:rsidRPr="00B943BC" w:rsidRDefault="00B943BC" w:rsidP="000634C4">
      <w:pPr>
        <w:pStyle w:val="Akapitzlist"/>
        <w:numPr>
          <w:ilvl w:val="0"/>
          <w:numId w:val="40"/>
        </w:numPr>
        <w:spacing w:line="276" w:lineRule="auto"/>
        <w:jc w:val="both"/>
        <w:rPr>
          <w:sz w:val="22"/>
          <w:szCs w:val="22"/>
        </w:rPr>
      </w:pPr>
      <w:r w:rsidRPr="00B943BC">
        <w:rPr>
          <w:sz w:val="22"/>
          <w:szCs w:val="22"/>
        </w:rPr>
        <w:t>Ustalenie okoliczności przyczyn wypadku oraz sporządzenie wymaganej przepisami dokumentacji wypadkowej wykona służba BHP Wykonawcy z udziałem przedstawiciela BHP Zamawiającego</w:t>
      </w:r>
      <w:r w:rsidR="00795B5E">
        <w:rPr>
          <w:sz w:val="22"/>
          <w:szCs w:val="22"/>
        </w:rPr>
        <w:br/>
      </w:r>
      <w:r w:rsidRPr="00B943BC">
        <w:rPr>
          <w:sz w:val="22"/>
          <w:szCs w:val="22"/>
        </w:rPr>
        <w:t xml:space="preserve"> – stosownie do Rozporządzenia Rady Ministrów z 01.07.2009r. (Dz.U. z 2009r. nr 105, poz. 870). </w:t>
      </w:r>
    </w:p>
    <w:p w14:paraId="1DF6944D" w14:textId="513EF72C"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powstania przy usługach prowadzonych przez Wykonawcę stanu zagrożenia dla życia lub zdrowia pracowników, nadzwyczajnego zagrożenia środowiska lub bezpieczeństwa ruchu Zakładu Elektrociepłownie PGG S.A. - Wykonawca zobowiązany jest natychmiast wstrzymać </w:t>
      </w:r>
      <w:r w:rsidRPr="00B943BC">
        <w:rPr>
          <w:sz w:val="22"/>
          <w:szCs w:val="22"/>
        </w:rPr>
        <w:lastRenderedPageBreak/>
        <w:t xml:space="preserve">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C59CD1D"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przekaże Zamawiającemu kompletną dokumentację powykonawczą </w:t>
      </w:r>
      <w:r w:rsidRPr="00B943BC">
        <w:rPr>
          <w:sz w:val="22"/>
          <w:szCs w:val="22"/>
        </w:rPr>
        <w:br/>
        <w:t>z wszystkimi wymaganymi dokumentami odbiorowymi między innymi:</w:t>
      </w:r>
    </w:p>
    <w:p w14:paraId="1D5CADAC" w14:textId="14D916F9" w:rsidR="00B943BC" w:rsidRPr="008E3F53" w:rsidRDefault="00B943BC" w:rsidP="000634C4">
      <w:pPr>
        <w:pStyle w:val="Akapitzlist"/>
        <w:numPr>
          <w:ilvl w:val="1"/>
          <w:numId w:val="40"/>
        </w:numPr>
        <w:spacing w:line="276" w:lineRule="auto"/>
        <w:jc w:val="both"/>
        <w:rPr>
          <w:sz w:val="22"/>
          <w:szCs w:val="22"/>
        </w:rPr>
      </w:pPr>
      <w:r>
        <w:rPr>
          <w:sz w:val="22"/>
          <w:szCs w:val="22"/>
        </w:rPr>
        <w:t>A</w:t>
      </w:r>
      <w:r w:rsidRPr="00B943BC">
        <w:rPr>
          <w:sz w:val="22"/>
          <w:szCs w:val="22"/>
        </w:rPr>
        <w:t>testy na zastosowane materiały</w:t>
      </w:r>
    </w:p>
    <w:p w14:paraId="077F6D57" w14:textId="240501FF"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9A68AF">
        <w:rPr>
          <w:sz w:val="22"/>
          <w:szCs w:val="22"/>
        </w:rPr>
        <w:br/>
      </w:r>
      <w:r w:rsidRPr="00B943BC">
        <w:rPr>
          <w:sz w:val="22"/>
          <w:szCs w:val="22"/>
        </w:rPr>
        <w:t xml:space="preserve">w późniejszym okresie zamierza powierzyć realizację części zamówienia. </w:t>
      </w:r>
    </w:p>
    <w:p w14:paraId="3E924B8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D67E78A"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Wykonawca zobowiązany jest do wykonania wszelkich prac towarzyszących niezbędnych dla wykonania zamówienia.</w:t>
      </w:r>
    </w:p>
    <w:p w14:paraId="662A51C7"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Złom stalowy i metali kolorowych jest własnością zamawiającego. Wszystkie pozostałe odpady powstałe podczas remontu zagospodarowuje i utylizuje wykonawca na własny koszt. </w:t>
      </w:r>
    </w:p>
    <w:p w14:paraId="7C0508E3" w14:textId="5689E033" w:rsidR="00370E07" w:rsidRPr="00370E07" w:rsidRDefault="00370E07" w:rsidP="009A68AF">
      <w:pPr>
        <w:pStyle w:val="Akapitzlist"/>
        <w:spacing w:line="276" w:lineRule="auto"/>
        <w:ind w:left="360"/>
        <w:jc w:val="both"/>
        <w:rPr>
          <w:sz w:val="22"/>
          <w:szCs w:val="22"/>
        </w:rPr>
      </w:pPr>
    </w:p>
    <w:p w14:paraId="46020F74" w14:textId="5EFA1AC2" w:rsidR="00D9273C" w:rsidRDefault="00D9273C" w:rsidP="009A68AF">
      <w:pPr>
        <w:spacing w:line="276" w:lineRule="auto"/>
        <w:ind w:left="360"/>
        <w:jc w:val="both"/>
        <w:rPr>
          <w:sz w:val="22"/>
          <w:szCs w:val="22"/>
        </w:rPr>
      </w:pPr>
    </w:p>
    <w:p w14:paraId="248BFE6F" w14:textId="77777777" w:rsidR="00795B5E" w:rsidRDefault="00795B5E" w:rsidP="009A68AF">
      <w:pPr>
        <w:spacing w:line="276" w:lineRule="auto"/>
        <w:ind w:left="360"/>
        <w:jc w:val="both"/>
        <w:rPr>
          <w:sz w:val="22"/>
          <w:szCs w:val="22"/>
        </w:rPr>
      </w:pPr>
    </w:p>
    <w:p w14:paraId="07CEAC49" w14:textId="77777777" w:rsidR="00795B5E" w:rsidRDefault="00795B5E" w:rsidP="009A68AF">
      <w:pPr>
        <w:spacing w:line="276" w:lineRule="auto"/>
        <w:ind w:left="360"/>
        <w:jc w:val="both"/>
        <w:rPr>
          <w:sz w:val="22"/>
          <w:szCs w:val="22"/>
        </w:rPr>
      </w:pPr>
    </w:p>
    <w:p w14:paraId="755E5BAB" w14:textId="77777777" w:rsidR="00795B5E" w:rsidRPr="00C06B48" w:rsidRDefault="00795B5E" w:rsidP="009A68AF">
      <w:pPr>
        <w:spacing w:line="276" w:lineRule="auto"/>
        <w:ind w:left="360"/>
        <w:jc w:val="both"/>
        <w:rPr>
          <w:sz w:val="22"/>
          <w:szCs w:val="22"/>
        </w:rPr>
      </w:pPr>
    </w:p>
    <w:p w14:paraId="729DFF6D" w14:textId="77777777" w:rsidR="000C23F8" w:rsidRPr="00C06B48" w:rsidRDefault="000C23F8" w:rsidP="009A68AF">
      <w:pPr>
        <w:pStyle w:val="Nagwek2"/>
        <w:spacing w:before="120" w:after="120" w:line="276" w:lineRule="auto"/>
      </w:pPr>
      <w:bookmarkStart w:id="199" w:name="_Toc106095867"/>
      <w:bookmarkStart w:id="200" w:name="_Toc106096307"/>
      <w:bookmarkStart w:id="201" w:name="_Toc106096411"/>
      <w:bookmarkStart w:id="202" w:name="_Toc187221094"/>
      <w:bookmarkStart w:id="203" w:name="_Toc196386262"/>
      <w:bookmarkEnd w:id="198"/>
      <w:r w:rsidRPr="00C06B48">
        <w:lastRenderedPageBreak/>
        <w:t>§ 8. Zabezpieczenie należytego wykonania Umowy</w:t>
      </w:r>
      <w:bookmarkEnd w:id="199"/>
      <w:bookmarkEnd w:id="200"/>
      <w:bookmarkEnd w:id="201"/>
      <w:bookmarkEnd w:id="202"/>
      <w:bookmarkEnd w:id="203"/>
      <w:r w:rsidRPr="00C06B48">
        <w:t xml:space="preserve">  </w:t>
      </w:r>
    </w:p>
    <w:p w14:paraId="260B7935" w14:textId="77777777" w:rsidR="001D7DB8" w:rsidRPr="00C06B48" w:rsidRDefault="001D7DB8" w:rsidP="009A68AF">
      <w:pPr>
        <w:spacing w:line="276" w:lineRule="auto"/>
        <w:jc w:val="center"/>
        <w:rPr>
          <w:sz w:val="22"/>
          <w:szCs w:val="22"/>
        </w:rPr>
      </w:pPr>
      <w:r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04" w:name="_Toc64016205"/>
      <w:bookmarkStart w:id="205" w:name="_Toc106095868"/>
      <w:bookmarkStart w:id="206" w:name="_Toc106096308"/>
      <w:bookmarkStart w:id="207" w:name="_Toc106096412"/>
      <w:bookmarkStart w:id="208" w:name="_Toc108447490"/>
      <w:bookmarkStart w:id="209" w:name="_Toc187221095"/>
      <w:bookmarkStart w:id="210" w:name="_Toc196386263"/>
      <w:r w:rsidRPr="00C06B48">
        <w:t>§ 9. Wymagania dotyczące zatrudnienia</w:t>
      </w:r>
      <w:bookmarkEnd w:id="204"/>
      <w:bookmarkEnd w:id="205"/>
      <w:bookmarkEnd w:id="206"/>
      <w:bookmarkEnd w:id="207"/>
      <w:bookmarkEnd w:id="208"/>
      <w:bookmarkEnd w:id="209"/>
      <w:bookmarkEnd w:id="210"/>
    </w:p>
    <w:p w14:paraId="600CAFFE" w14:textId="77777777" w:rsidR="007D0277" w:rsidRPr="00C06B48" w:rsidRDefault="007D0277" w:rsidP="000634C4">
      <w:pPr>
        <w:numPr>
          <w:ilvl w:val="0"/>
          <w:numId w:val="43"/>
        </w:numPr>
        <w:spacing w:line="276" w:lineRule="auto"/>
        <w:jc w:val="both"/>
        <w:rPr>
          <w:sz w:val="22"/>
          <w:szCs w:val="22"/>
        </w:rPr>
      </w:pPr>
      <w:bookmarkStart w:id="211"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rsidP="000634C4">
      <w:pPr>
        <w:numPr>
          <w:ilvl w:val="0"/>
          <w:numId w:val="43"/>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rsidP="000634C4">
      <w:pPr>
        <w:numPr>
          <w:ilvl w:val="0"/>
          <w:numId w:val="43"/>
        </w:numPr>
        <w:spacing w:line="276" w:lineRule="auto"/>
        <w:ind w:hanging="357"/>
        <w:jc w:val="both"/>
        <w:rPr>
          <w:sz w:val="22"/>
          <w:szCs w:val="22"/>
        </w:rPr>
      </w:pPr>
      <w:bookmarkStart w:id="212"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2"/>
    </w:p>
    <w:p w14:paraId="2F7B24D2" w14:textId="77777777"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3" w:name="_Toc64016206"/>
      <w:bookmarkStart w:id="214" w:name="_Toc106095869"/>
      <w:bookmarkStart w:id="215" w:name="_Toc106096309"/>
      <w:bookmarkStart w:id="216" w:name="_Toc106096413"/>
      <w:bookmarkStart w:id="217" w:name="_Toc187221096"/>
      <w:bookmarkStart w:id="218" w:name="_Toc196386264"/>
      <w:bookmarkEnd w:id="211"/>
      <w:r w:rsidRPr="00C06B48">
        <w:t>§ 10. Podwykonawstwo</w:t>
      </w:r>
      <w:bookmarkEnd w:id="213"/>
      <w:bookmarkEnd w:id="214"/>
      <w:bookmarkEnd w:id="215"/>
      <w:bookmarkEnd w:id="216"/>
      <w:bookmarkEnd w:id="217"/>
      <w:bookmarkEnd w:id="218"/>
    </w:p>
    <w:p w14:paraId="5338AD3D" w14:textId="39A5D99B" w:rsidR="009E229A" w:rsidRPr="00C06B48" w:rsidRDefault="009E229A" w:rsidP="000634C4">
      <w:pPr>
        <w:numPr>
          <w:ilvl w:val="0"/>
          <w:numId w:val="53"/>
        </w:numPr>
        <w:spacing w:line="276" w:lineRule="auto"/>
        <w:ind w:left="284" w:hanging="284"/>
        <w:jc w:val="both"/>
        <w:rPr>
          <w:sz w:val="22"/>
          <w:szCs w:val="22"/>
        </w:rPr>
      </w:pPr>
      <w:bookmarkStart w:id="219"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rsidP="000634C4">
      <w:pPr>
        <w:numPr>
          <w:ilvl w:val="0"/>
          <w:numId w:val="53"/>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rsidP="000634C4">
      <w:pPr>
        <w:numPr>
          <w:ilvl w:val="0"/>
          <w:numId w:val="53"/>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rsidP="000634C4">
      <w:pPr>
        <w:numPr>
          <w:ilvl w:val="0"/>
          <w:numId w:val="53"/>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rsidP="000634C4">
      <w:pPr>
        <w:numPr>
          <w:ilvl w:val="0"/>
          <w:numId w:val="53"/>
        </w:numPr>
        <w:spacing w:line="276" w:lineRule="auto"/>
        <w:contextualSpacing/>
        <w:jc w:val="both"/>
        <w:rPr>
          <w:sz w:val="22"/>
          <w:szCs w:val="22"/>
        </w:rPr>
      </w:pPr>
      <w:r w:rsidRPr="00C06B48">
        <w:rPr>
          <w:sz w:val="22"/>
          <w:szCs w:val="22"/>
        </w:rPr>
        <w:lastRenderedPageBreak/>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rsidP="000634C4">
      <w:pPr>
        <w:numPr>
          <w:ilvl w:val="0"/>
          <w:numId w:val="53"/>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lastRenderedPageBreak/>
        <w:t>lub osobami występującymi po stronie Wykonawcy stosuje się do pracowników/ osób występujących u Podwykonawcy i dalszego Podwykonawcy.</w:t>
      </w:r>
    </w:p>
    <w:p w14:paraId="3DAC392E"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0" w:name="_Toc64016207"/>
      <w:bookmarkStart w:id="221" w:name="_Toc106095870"/>
      <w:bookmarkStart w:id="222" w:name="_Toc106096310"/>
      <w:bookmarkStart w:id="223" w:name="_Toc106096414"/>
      <w:bookmarkStart w:id="224" w:name="_Toc187221097"/>
      <w:bookmarkStart w:id="225" w:name="_Toc196386265"/>
      <w:bookmarkStart w:id="226" w:name="_Hlk67826260"/>
      <w:bookmarkEnd w:id="219"/>
      <w:r w:rsidRPr="00C06B48">
        <w:t>§ 11. Nadzór i koordynacja</w:t>
      </w:r>
      <w:bookmarkEnd w:id="220"/>
      <w:bookmarkEnd w:id="221"/>
      <w:bookmarkEnd w:id="222"/>
      <w:bookmarkEnd w:id="223"/>
      <w:bookmarkEnd w:id="224"/>
      <w:bookmarkEnd w:id="225"/>
    </w:p>
    <w:p w14:paraId="6F855A53"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77777777" w:rsidR="000C23F8" w:rsidRPr="00C06B48" w:rsidRDefault="000C23F8" w:rsidP="000634C4">
      <w:pPr>
        <w:numPr>
          <w:ilvl w:val="0"/>
          <w:numId w:val="41"/>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rsidP="000634C4">
      <w:pPr>
        <w:numPr>
          <w:ilvl w:val="0"/>
          <w:numId w:val="41"/>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27" w:name="_Toc64016208"/>
      <w:bookmarkStart w:id="228" w:name="_Toc106095871"/>
      <w:bookmarkStart w:id="229" w:name="_Toc106096311"/>
      <w:bookmarkStart w:id="230" w:name="_Toc106096415"/>
      <w:bookmarkStart w:id="231" w:name="_Toc187221098"/>
      <w:bookmarkStart w:id="232" w:name="_Toc196386266"/>
      <w:bookmarkStart w:id="233" w:name="_Hlk105672888"/>
      <w:r w:rsidRPr="00C06B48">
        <w:t>§ 12. Badania kontrolne (Audyt)</w:t>
      </w:r>
      <w:bookmarkEnd w:id="227"/>
      <w:bookmarkEnd w:id="228"/>
      <w:bookmarkEnd w:id="229"/>
      <w:bookmarkEnd w:id="230"/>
      <w:bookmarkEnd w:id="231"/>
      <w:bookmarkEnd w:id="232"/>
    </w:p>
    <w:p w14:paraId="4D5C0A00"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rsidP="000634C4">
      <w:pPr>
        <w:numPr>
          <w:ilvl w:val="1"/>
          <w:numId w:val="42"/>
        </w:numPr>
        <w:spacing w:line="276" w:lineRule="auto"/>
        <w:jc w:val="both"/>
        <w:rPr>
          <w:sz w:val="22"/>
          <w:szCs w:val="22"/>
        </w:rPr>
      </w:pPr>
      <w:r w:rsidRPr="00C06B48">
        <w:rPr>
          <w:sz w:val="22"/>
          <w:szCs w:val="22"/>
        </w:rPr>
        <w:lastRenderedPageBreak/>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rsidP="000634C4">
      <w:pPr>
        <w:numPr>
          <w:ilvl w:val="1"/>
          <w:numId w:val="42"/>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rsidP="000634C4">
      <w:pPr>
        <w:numPr>
          <w:ilvl w:val="1"/>
          <w:numId w:val="42"/>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rsidP="000634C4">
      <w:pPr>
        <w:numPr>
          <w:ilvl w:val="1"/>
          <w:numId w:val="42"/>
        </w:numPr>
        <w:spacing w:line="276" w:lineRule="auto"/>
        <w:jc w:val="both"/>
        <w:rPr>
          <w:sz w:val="22"/>
          <w:szCs w:val="22"/>
        </w:rPr>
      </w:pPr>
      <w:r w:rsidRPr="00C06B48">
        <w:rPr>
          <w:sz w:val="22"/>
          <w:szCs w:val="22"/>
        </w:rPr>
        <w:t>posiadania przez Wykonawcę wymaganych dopuszczeń i certyfikatów.</w:t>
      </w:r>
    </w:p>
    <w:p w14:paraId="34993B61"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rsidP="000634C4">
      <w:pPr>
        <w:numPr>
          <w:ilvl w:val="1"/>
          <w:numId w:val="42"/>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rsidP="000634C4">
      <w:pPr>
        <w:numPr>
          <w:ilvl w:val="1"/>
          <w:numId w:val="42"/>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rsidP="000634C4">
      <w:pPr>
        <w:numPr>
          <w:ilvl w:val="2"/>
          <w:numId w:val="42"/>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rsidP="000634C4">
      <w:pPr>
        <w:numPr>
          <w:ilvl w:val="2"/>
          <w:numId w:val="42"/>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rsidP="000634C4">
      <w:pPr>
        <w:numPr>
          <w:ilvl w:val="2"/>
          <w:numId w:val="42"/>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rsidP="000634C4">
      <w:pPr>
        <w:numPr>
          <w:ilvl w:val="1"/>
          <w:numId w:val="42"/>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rsidP="000634C4">
      <w:pPr>
        <w:numPr>
          <w:ilvl w:val="1"/>
          <w:numId w:val="42"/>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rsidP="000634C4">
      <w:pPr>
        <w:numPr>
          <w:ilvl w:val="2"/>
          <w:numId w:val="42"/>
        </w:numPr>
        <w:spacing w:line="276" w:lineRule="auto"/>
        <w:jc w:val="both"/>
        <w:rPr>
          <w:sz w:val="22"/>
          <w:szCs w:val="22"/>
        </w:rPr>
      </w:pPr>
      <w:r w:rsidRPr="00C06B48">
        <w:rPr>
          <w:sz w:val="22"/>
          <w:szCs w:val="22"/>
        </w:rPr>
        <w:t>uwzględnienie ich albo</w:t>
      </w:r>
    </w:p>
    <w:p w14:paraId="4382BD5B" w14:textId="77777777" w:rsidR="000C23F8" w:rsidRPr="00C06B48" w:rsidRDefault="000C23F8" w:rsidP="000634C4">
      <w:pPr>
        <w:numPr>
          <w:ilvl w:val="2"/>
          <w:numId w:val="42"/>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rsidP="000634C4">
      <w:pPr>
        <w:numPr>
          <w:ilvl w:val="1"/>
          <w:numId w:val="42"/>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rsidP="000634C4">
      <w:pPr>
        <w:numPr>
          <w:ilvl w:val="2"/>
          <w:numId w:val="42"/>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rsidP="000634C4">
      <w:pPr>
        <w:numPr>
          <w:ilvl w:val="0"/>
          <w:numId w:val="42"/>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34" w:name="_Toc64016209"/>
      <w:bookmarkStart w:id="235" w:name="_Toc106095872"/>
      <w:bookmarkStart w:id="236" w:name="_Toc106096312"/>
      <w:bookmarkStart w:id="237" w:name="_Toc106096416"/>
      <w:bookmarkStart w:id="238" w:name="_Toc187221099"/>
      <w:bookmarkStart w:id="239" w:name="_Toc196386267"/>
      <w:bookmarkEnd w:id="226"/>
      <w:bookmarkEnd w:id="233"/>
      <w:r w:rsidRPr="00C06B48">
        <w:t>§ 13. Kary umowne i odpowiedzialność</w:t>
      </w:r>
      <w:bookmarkEnd w:id="234"/>
      <w:bookmarkEnd w:id="235"/>
      <w:bookmarkEnd w:id="236"/>
      <w:bookmarkEnd w:id="237"/>
      <w:bookmarkEnd w:id="238"/>
      <w:bookmarkEnd w:id="239"/>
      <w:r w:rsidRPr="00C06B48">
        <w:t xml:space="preserve"> </w:t>
      </w:r>
    </w:p>
    <w:p w14:paraId="664C1B0A" w14:textId="77777777" w:rsidR="000C23F8" w:rsidRPr="00C06B48" w:rsidRDefault="000C23F8" w:rsidP="000634C4">
      <w:pPr>
        <w:numPr>
          <w:ilvl w:val="0"/>
          <w:numId w:val="44"/>
        </w:numPr>
        <w:spacing w:line="276" w:lineRule="auto"/>
        <w:ind w:hanging="357"/>
        <w:jc w:val="both"/>
        <w:rPr>
          <w:sz w:val="22"/>
          <w:szCs w:val="22"/>
        </w:rPr>
      </w:pPr>
      <w:r w:rsidRPr="00C06B48">
        <w:rPr>
          <w:sz w:val="22"/>
          <w:szCs w:val="22"/>
        </w:rPr>
        <w:t>Zamawiający może naliczyć Wykonawcy kary umowne:</w:t>
      </w:r>
    </w:p>
    <w:p w14:paraId="12C8DFDD" w14:textId="1B9CC9FE" w:rsidR="003F44C6" w:rsidRPr="00C06B48" w:rsidRDefault="00646B4D" w:rsidP="000634C4">
      <w:pPr>
        <w:pStyle w:val="Akapitzlist"/>
        <w:numPr>
          <w:ilvl w:val="1"/>
          <w:numId w:val="44"/>
        </w:numPr>
        <w:spacing w:line="276" w:lineRule="auto"/>
        <w:ind w:left="567" w:hanging="426"/>
        <w:jc w:val="both"/>
        <w:rPr>
          <w:sz w:val="22"/>
          <w:szCs w:val="22"/>
        </w:rPr>
      </w:pPr>
      <w:bookmarkStart w:id="240" w:name="_Hlk67826332"/>
      <w:r w:rsidRPr="00C06B48">
        <w:rPr>
          <w:sz w:val="22"/>
          <w:szCs w:val="22"/>
        </w:rPr>
        <w:t>Za każdy rozpoczęty dzień zwłoki w realizacji przedmiotu Umowy w wysokości 0,1% wartości umowy netto.</w:t>
      </w:r>
    </w:p>
    <w:p w14:paraId="3DC2917B" w14:textId="30C1C86A"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w:t>
      </w:r>
      <w:r w:rsidR="00A577B8">
        <w:rPr>
          <w:sz w:val="22"/>
          <w:szCs w:val="22"/>
        </w:rPr>
        <w:t>5</w:t>
      </w:r>
      <w:r w:rsidRPr="00C06B48">
        <w:rPr>
          <w:sz w:val="22"/>
          <w:szCs w:val="22"/>
        </w:rPr>
        <w:t xml:space="preserve">00,00 zł za każdy stwierdzony przypadek, </w:t>
      </w:r>
      <w:bookmarkStart w:id="241" w:name="_Hlk106880480"/>
    </w:p>
    <w:p w14:paraId="25DAF8EE" w14:textId="1EA46146"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w:t>
      </w:r>
      <w:r w:rsidR="00A577B8">
        <w:rPr>
          <w:sz w:val="22"/>
          <w:szCs w:val="22"/>
        </w:rPr>
        <w:t>5</w:t>
      </w:r>
      <w:r w:rsidRPr="00C06B48">
        <w:rPr>
          <w:sz w:val="22"/>
          <w:szCs w:val="22"/>
        </w:rPr>
        <w:t xml:space="preserve">00zł </w:t>
      </w:r>
      <w:r w:rsidR="00522B5E" w:rsidRPr="00C06B48">
        <w:rPr>
          <w:sz w:val="22"/>
          <w:szCs w:val="22"/>
        </w:rPr>
        <w:br/>
      </w:r>
      <w:r w:rsidRPr="00C06B48">
        <w:rPr>
          <w:sz w:val="22"/>
          <w:szCs w:val="22"/>
        </w:rPr>
        <w:t xml:space="preserve">za każdy dzień zwłoki, </w:t>
      </w:r>
      <w:bookmarkEnd w:id="241"/>
    </w:p>
    <w:p w14:paraId="78CBEDCB" w14:textId="77777777"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31A4927A"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77777777" w:rsidR="000C23F8" w:rsidRPr="00C06B48" w:rsidRDefault="000C23F8" w:rsidP="000634C4">
      <w:pPr>
        <w:numPr>
          <w:ilvl w:val="1"/>
          <w:numId w:val="67"/>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rsidP="000634C4">
      <w:pPr>
        <w:numPr>
          <w:ilvl w:val="1"/>
          <w:numId w:val="67"/>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rsidP="000634C4">
      <w:pPr>
        <w:numPr>
          <w:ilvl w:val="1"/>
          <w:numId w:val="67"/>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rsidP="000634C4">
      <w:pPr>
        <w:numPr>
          <w:ilvl w:val="1"/>
          <w:numId w:val="67"/>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rsidP="000634C4">
      <w:pPr>
        <w:numPr>
          <w:ilvl w:val="1"/>
          <w:numId w:val="67"/>
        </w:numPr>
        <w:spacing w:line="276" w:lineRule="auto"/>
        <w:ind w:left="567" w:hanging="425"/>
        <w:jc w:val="both"/>
        <w:rPr>
          <w:sz w:val="22"/>
          <w:szCs w:val="22"/>
        </w:rPr>
      </w:pPr>
      <w:r w:rsidRPr="00C06B48">
        <w:rPr>
          <w:sz w:val="22"/>
          <w:szCs w:val="22"/>
        </w:rPr>
        <w:lastRenderedPageBreak/>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rsidP="000634C4">
      <w:pPr>
        <w:numPr>
          <w:ilvl w:val="1"/>
          <w:numId w:val="67"/>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rsidP="00A577B8">
      <w:pPr>
        <w:numPr>
          <w:ilvl w:val="1"/>
          <w:numId w:val="67"/>
        </w:numPr>
        <w:spacing w:line="276" w:lineRule="auto"/>
        <w:ind w:left="567" w:hanging="425"/>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rsidP="000634C4">
      <w:pPr>
        <w:numPr>
          <w:ilvl w:val="0"/>
          <w:numId w:val="67"/>
        </w:numPr>
        <w:spacing w:line="276" w:lineRule="auto"/>
        <w:jc w:val="both"/>
        <w:rPr>
          <w:sz w:val="22"/>
          <w:szCs w:val="22"/>
        </w:rPr>
      </w:pPr>
      <w:bookmarkStart w:id="242" w:name="_Hlk144479888"/>
      <w:bookmarkStart w:id="243"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4" w:name="_Hlk144479920"/>
      <w:bookmarkEnd w:id="242"/>
    </w:p>
    <w:bookmarkEnd w:id="243"/>
    <w:bookmarkEnd w:id="244"/>
    <w:p w14:paraId="753A8E07" w14:textId="77777777" w:rsidR="000C23F8" w:rsidRPr="00C06B48" w:rsidRDefault="000C23F8" w:rsidP="000634C4">
      <w:pPr>
        <w:numPr>
          <w:ilvl w:val="0"/>
          <w:numId w:val="67"/>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C06B48" w:rsidRDefault="000C23F8" w:rsidP="000634C4">
      <w:pPr>
        <w:numPr>
          <w:ilvl w:val="2"/>
          <w:numId w:val="67"/>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rsidP="000634C4">
      <w:pPr>
        <w:numPr>
          <w:ilvl w:val="2"/>
          <w:numId w:val="67"/>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rsidP="000634C4">
      <w:pPr>
        <w:numPr>
          <w:ilvl w:val="0"/>
          <w:numId w:val="67"/>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rsidP="000634C4">
      <w:pPr>
        <w:numPr>
          <w:ilvl w:val="0"/>
          <w:numId w:val="67"/>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rsidP="000634C4">
      <w:pPr>
        <w:numPr>
          <w:ilvl w:val="0"/>
          <w:numId w:val="67"/>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rsidP="000634C4">
      <w:pPr>
        <w:numPr>
          <w:ilvl w:val="0"/>
          <w:numId w:val="67"/>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rsidP="000634C4">
      <w:pPr>
        <w:numPr>
          <w:ilvl w:val="0"/>
          <w:numId w:val="67"/>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45" w:name="_Toc83291685"/>
      <w:bookmarkStart w:id="246" w:name="_Toc106095873"/>
      <w:bookmarkStart w:id="247" w:name="_Toc106096313"/>
      <w:bookmarkStart w:id="248" w:name="_Toc106096417"/>
      <w:bookmarkStart w:id="249" w:name="_Toc187221100"/>
      <w:bookmarkStart w:id="250" w:name="_Toc196386268"/>
      <w:bookmarkEnd w:id="240"/>
      <w:r w:rsidRPr="00C06B48">
        <w:lastRenderedPageBreak/>
        <w:t>§ 14. Rozwiązanie, odstąpienie lub wypowiedzenie Umowy</w:t>
      </w:r>
      <w:bookmarkEnd w:id="245"/>
      <w:bookmarkEnd w:id="246"/>
      <w:bookmarkEnd w:id="247"/>
      <w:bookmarkEnd w:id="248"/>
      <w:bookmarkEnd w:id="249"/>
      <w:bookmarkEnd w:id="250"/>
    </w:p>
    <w:p w14:paraId="7F7C0D91"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rsidP="000634C4">
      <w:pPr>
        <w:numPr>
          <w:ilvl w:val="0"/>
          <w:numId w:val="45"/>
        </w:numPr>
        <w:spacing w:line="276" w:lineRule="auto"/>
        <w:ind w:left="357" w:hanging="357"/>
        <w:jc w:val="both"/>
        <w:rPr>
          <w:sz w:val="22"/>
          <w:szCs w:val="22"/>
        </w:rPr>
      </w:pPr>
      <w:r w:rsidRPr="00C06B48">
        <w:rPr>
          <w:sz w:val="22"/>
          <w:szCs w:val="22"/>
        </w:rPr>
        <w:t xml:space="preserve">Zamawiający, wedle swego wyboru, może odstąpić od Umowy (ex tunc – wstecz) </w:t>
      </w:r>
      <w:bookmarkStart w:id="251" w:name="_Hlk144467170"/>
      <w:r w:rsidRPr="00C06B48">
        <w:rPr>
          <w:sz w:val="22"/>
          <w:szCs w:val="22"/>
        </w:rPr>
        <w:t>w całości lub części</w:t>
      </w:r>
      <w:bookmarkEnd w:id="251"/>
      <w:r w:rsidRPr="00C06B48">
        <w:rPr>
          <w:sz w:val="22"/>
          <w:szCs w:val="22"/>
        </w:rPr>
        <w:t xml:space="preserve"> lub wypowiedzieć Umowę (ex nunc – od teraz) w całości lub części, w przypadku:</w:t>
      </w:r>
    </w:p>
    <w:p w14:paraId="00C320C4" w14:textId="77777777" w:rsidR="000C23F8" w:rsidRPr="00C06B48" w:rsidRDefault="000C23F8" w:rsidP="000634C4">
      <w:pPr>
        <w:numPr>
          <w:ilvl w:val="1"/>
          <w:numId w:val="45"/>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rsidP="000634C4">
      <w:pPr>
        <w:numPr>
          <w:ilvl w:val="1"/>
          <w:numId w:val="45"/>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rsidP="000634C4">
      <w:pPr>
        <w:numPr>
          <w:ilvl w:val="1"/>
          <w:numId w:val="45"/>
        </w:numPr>
        <w:spacing w:line="276" w:lineRule="auto"/>
        <w:jc w:val="both"/>
        <w:rPr>
          <w:sz w:val="22"/>
          <w:szCs w:val="22"/>
        </w:rPr>
      </w:pPr>
      <w:bookmarkStart w:id="252"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2"/>
    <w:p w14:paraId="3CE94781"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rsidP="000634C4">
      <w:pPr>
        <w:numPr>
          <w:ilvl w:val="2"/>
          <w:numId w:val="45"/>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rsidP="000634C4">
      <w:pPr>
        <w:numPr>
          <w:ilvl w:val="2"/>
          <w:numId w:val="45"/>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rsidP="000634C4">
      <w:pPr>
        <w:numPr>
          <w:ilvl w:val="2"/>
          <w:numId w:val="45"/>
        </w:numPr>
        <w:spacing w:line="276" w:lineRule="auto"/>
        <w:ind w:hanging="357"/>
        <w:jc w:val="both"/>
        <w:rPr>
          <w:sz w:val="22"/>
          <w:szCs w:val="22"/>
        </w:rPr>
      </w:pPr>
      <w:bookmarkStart w:id="253"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3"/>
      <w:r w:rsidRPr="00C06B48">
        <w:rPr>
          <w:sz w:val="22"/>
          <w:szCs w:val="22"/>
        </w:rPr>
        <w:t>,</w:t>
      </w:r>
    </w:p>
    <w:p w14:paraId="50AE23C0"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rsidP="000634C4">
      <w:pPr>
        <w:numPr>
          <w:ilvl w:val="1"/>
          <w:numId w:val="45"/>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rsidP="000634C4">
      <w:pPr>
        <w:numPr>
          <w:ilvl w:val="1"/>
          <w:numId w:val="45"/>
        </w:numPr>
        <w:spacing w:line="276" w:lineRule="auto"/>
        <w:jc w:val="both"/>
        <w:rPr>
          <w:sz w:val="22"/>
          <w:szCs w:val="22"/>
        </w:rPr>
      </w:pPr>
      <w:r w:rsidRPr="00C06B48">
        <w:rPr>
          <w:sz w:val="22"/>
          <w:szCs w:val="22"/>
        </w:rPr>
        <w:t>otwarcia postępowania likwidacyjnego Wykonawcy.</w:t>
      </w:r>
    </w:p>
    <w:p w14:paraId="6506C8E6" w14:textId="4403618E"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W przypadkach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rsidP="000634C4">
      <w:pPr>
        <w:numPr>
          <w:ilvl w:val="0"/>
          <w:numId w:val="45"/>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rsidP="000634C4">
      <w:pPr>
        <w:numPr>
          <w:ilvl w:val="1"/>
          <w:numId w:val="45"/>
        </w:numPr>
        <w:spacing w:line="276" w:lineRule="auto"/>
        <w:jc w:val="both"/>
        <w:rPr>
          <w:sz w:val="22"/>
          <w:szCs w:val="22"/>
        </w:rPr>
      </w:pPr>
      <w:r w:rsidRPr="00C06B48">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rsidP="000634C4">
      <w:pPr>
        <w:numPr>
          <w:ilvl w:val="1"/>
          <w:numId w:val="45"/>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rsidP="000634C4">
      <w:pPr>
        <w:numPr>
          <w:ilvl w:val="1"/>
          <w:numId w:val="45"/>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rsidP="000634C4">
      <w:pPr>
        <w:numPr>
          <w:ilvl w:val="0"/>
          <w:numId w:val="45"/>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54" w:name="_Toc64016211"/>
      <w:bookmarkStart w:id="255" w:name="_Toc106095874"/>
      <w:bookmarkStart w:id="256" w:name="_Toc106096314"/>
      <w:bookmarkStart w:id="257" w:name="_Toc106096418"/>
      <w:bookmarkStart w:id="258" w:name="_Toc187221101"/>
      <w:bookmarkStart w:id="259" w:name="_Toc196386269"/>
      <w:bookmarkStart w:id="260" w:name="_Hlk67826402"/>
      <w:r w:rsidRPr="00C06B48">
        <w:t>§ 15. Zmiany Umowy</w:t>
      </w:r>
      <w:bookmarkEnd w:id="254"/>
      <w:bookmarkEnd w:id="255"/>
      <w:bookmarkEnd w:id="256"/>
      <w:bookmarkEnd w:id="257"/>
      <w:bookmarkEnd w:id="258"/>
      <w:bookmarkEnd w:id="259"/>
    </w:p>
    <w:p w14:paraId="7A640859" w14:textId="77777777" w:rsidR="000C23F8" w:rsidRPr="00C06B48" w:rsidRDefault="000C23F8" w:rsidP="000634C4">
      <w:pPr>
        <w:pStyle w:val="Akapitzlist"/>
        <w:numPr>
          <w:ilvl w:val="0"/>
          <w:numId w:val="56"/>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rsidP="000634C4">
      <w:pPr>
        <w:numPr>
          <w:ilvl w:val="0"/>
          <w:numId w:val="56"/>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rsidP="000634C4">
      <w:pPr>
        <w:numPr>
          <w:ilvl w:val="2"/>
          <w:numId w:val="56"/>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rsidP="000634C4">
      <w:pPr>
        <w:numPr>
          <w:ilvl w:val="2"/>
          <w:numId w:val="56"/>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rsidP="000634C4">
      <w:pPr>
        <w:numPr>
          <w:ilvl w:val="2"/>
          <w:numId w:val="56"/>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rsidP="000634C4">
      <w:pPr>
        <w:numPr>
          <w:ilvl w:val="2"/>
          <w:numId w:val="56"/>
        </w:numPr>
        <w:spacing w:line="276" w:lineRule="auto"/>
        <w:jc w:val="both"/>
        <w:rPr>
          <w:sz w:val="22"/>
          <w:szCs w:val="22"/>
        </w:rPr>
      </w:pPr>
      <w:r w:rsidRPr="00C06B48">
        <w:rPr>
          <w:sz w:val="22"/>
          <w:szCs w:val="22"/>
        </w:rPr>
        <w:lastRenderedPageBreak/>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rsidP="000634C4">
      <w:pPr>
        <w:numPr>
          <w:ilvl w:val="2"/>
          <w:numId w:val="56"/>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rsidP="000634C4">
      <w:pPr>
        <w:numPr>
          <w:ilvl w:val="2"/>
          <w:numId w:val="56"/>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3F7F7FA8" w:rsidR="000C23F8" w:rsidRPr="00C06B48" w:rsidRDefault="000C23F8" w:rsidP="000634C4">
      <w:pPr>
        <w:numPr>
          <w:ilvl w:val="0"/>
          <w:numId w:val="56"/>
        </w:numPr>
        <w:spacing w:line="276" w:lineRule="auto"/>
        <w:jc w:val="both"/>
        <w:rPr>
          <w:sz w:val="22"/>
          <w:szCs w:val="22"/>
        </w:rPr>
      </w:pPr>
      <w:r w:rsidRPr="00C06B48">
        <w:rPr>
          <w:sz w:val="22"/>
          <w:szCs w:val="22"/>
        </w:rPr>
        <w:t>Zmiany umowy nie wymagające formy aneksu:</w:t>
      </w:r>
    </w:p>
    <w:p w14:paraId="0FBBEF34" w14:textId="660E1611" w:rsidR="000C23F8" w:rsidRPr="00C06B48" w:rsidRDefault="000C23F8" w:rsidP="000634C4">
      <w:pPr>
        <w:pStyle w:val="Akapitzlist"/>
        <w:numPr>
          <w:ilvl w:val="0"/>
          <w:numId w:val="54"/>
        </w:numPr>
        <w:spacing w:line="276" w:lineRule="auto"/>
        <w:jc w:val="both"/>
        <w:rPr>
          <w:sz w:val="22"/>
          <w:szCs w:val="22"/>
        </w:rPr>
      </w:pPr>
      <w:r w:rsidRPr="00C06B48">
        <w:rPr>
          <w:sz w:val="22"/>
          <w:szCs w:val="22"/>
        </w:rPr>
        <w:lastRenderedPageBreak/>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3731536C"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rsidP="000634C4">
      <w:pPr>
        <w:pStyle w:val="Akapitzlist"/>
        <w:numPr>
          <w:ilvl w:val="0"/>
          <w:numId w:val="54"/>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rsidP="000634C4">
      <w:pPr>
        <w:pStyle w:val="Akapitzlist"/>
        <w:numPr>
          <w:ilvl w:val="0"/>
          <w:numId w:val="54"/>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1" w:name="_Toc187221102"/>
      <w:bookmarkStart w:id="262" w:name="_Toc196386270"/>
      <w:bookmarkStart w:id="263" w:name="_Toc64016213"/>
      <w:bookmarkStart w:id="264" w:name="_Toc106095875"/>
      <w:bookmarkStart w:id="265" w:name="_Toc106096315"/>
      <w:bookmarkStart w:id="266" w:name="_Toc106096419"/>
      <w:bookmarkStart w:id="267" w:name="_Hlk67826426"/>
      <w:bookmarkEnd w:id="260"/>
      <w:r w:rsidRPr="00C06B48">
        <w:t>§16. Waloryzacja</w:t>
      </w:r>
      <w:bookmarkEnd w:id="261"/>
      <w:bookmarkEnd w:id="262"/>
    </w:p>
    <w:p w14:paraId="0D42336A" w14:textId="5BA16825" w:rsidR="00CF7A90" w:rsidRPr="00C06B48" w:rsidRDefault="00CF7A90" w:rsidP="009A68AF">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68" w:name="_Toc187221103"/>
      <w:bookmarkStart w:id="269" w:name="_Toc196386271"/>
      <w:r w:rsidRPr="00C06B48">
        <w:t>§ 1</w:t>
      </w:r>
      <w:r w:rsidR="00CF7A90" w:rsidRPr="00C06B48">
        <w:t>7</w:t>
      </w:r>
      <w:r w:rsidRPr="00C06B48">
        <w:t>. Ochrona danych osobowych</w:t>
      </w:r>
      <w:bookmarkEnd w:id="263"/>
      <w:bookmarkEnd w:id="264"/>
      <w:bookmarkEnd w:id="265"/>
      <w:bookmarkEnd w:id="266"/>
      <w:bookmarkEnd w:id="268"/>
      <w:bookmarkEnd w:id="269"/>
      <w:r w:rsidRPr="00C06B48">
        <w:t xml:space="preserve"> </w:t>
      </w:r>
    </w:p>
    <w:p w14:paraId="37B5AD72" w14:textId="6E33DC58"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67"/>
    </w:p>
    <w:p w14:paraId="58527156" w14:textId="78831457" w:rsidR="000C23F8" w:rsidRPr="00C06B48" w:rsidRDefault="000C23F8" w:rsidP="009A68AF">
      <w:pPr>
        <w:pStyle w:val="Nagwek2"/>
        <w:spacing w:before="120" w:after="120" w:line="276" w:lineRule="auto"/>
      </w:pPr>
      <w:bookmarkStart w:id="270" w:name="_Toc64016214"/>
      <w:bookmarkStart w:id="271" w:name="_Toc106095876"/>
      <w:bookmarkStart w:id="272" w:name="_Toc106096316"/>
      <w:bookmarkStart w:id="273" w:name="_Toc106096420"/>
      <w:bookmarkStart w:id="274" w:name="_Toc187221104"/>
      <w:bookmarkStart w:id="275" w:name="_Toc196386272"/>
      <w:r w:rsidRPr="00C06B48">
        <w:t>§ 1</w:t>
      </w:r>
      <w:r w:rsidR="00CF7A90" w:rsidRPr="00C06B48">
        <w:t>8</w:t>
      </w:r>
      <w:r w:rsidRPr="00C06B48">
        <w:t>. Ochrona tajemnic przedsiębiorcy, zachowanie poufności</w:t>
      </w:r>
      <w:bookmarkEnd w:id="270"/>
      <w:bookmarkEnd w:id="271"/>
      <w:bookmarkEnd w:id="272"/>
      <w:bookmarkEnd w:id="273"/>
      <w:bookmarkEnd w:id="274"/>
      <w:bookmarkEnd w:id="275"/>
      <w:r w:rsidRPr="00C06B48">
        <w:t xml:space="preserve"> </w:t>
      </w:r>
    </w:p>
    <w:p w14:paraId="6DD2CBE1" w14:textId="77777777" w:rsidR="000C23F8" w:rsidRPr="00C06B48" w:rsidRDefault="000C23F8" w:rsidP="000634C4">
      <w:pPr>
        <w:numPr>
          <w:ilvl w:val="0"/>
          <w:numId w:val="46"/>
        </w:numPr>
        <w:spacing w:line="276" w:lineRule="auto"/>
        <w:ind w:hanging="357"/>
        <w:jc w:val="both"/>
        <w:rPr>
          <w:sz w:val="22"/>
          <w:szCs w:val="22"/>
        </w:rPr>
      </w:pPr>
      <w:bookmarkStart w:id="276"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77777777" w:rsidR="000C23F8" w:rsidRPr="00C06B48" w:rsidRDefault="000C23F8" w:rsidP="000634C4">
      <w:pPr>
        <w:numPr>
          <w:ilvl w:val="1"/>
          <w:numId w:val="46"/>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rsidP="000634C4">
      <w:pPr>
        <w:numPr>
          <w:ilvl w:val="0"/>
          <w:numId w:val="46"/>
        </w:numPr>
        <w:spacing w:line="276" w:lineRule="auto"/>
        <w:ind w:left="363" w:hanging="357"/>
        <w:jc w:val="both"/>
        <w:rPr>
          <w:sz w:val="22"/>
          <w:szCs w:val="22"/>
        </w:rPr>
      </w:pPr>
      <w:bookmarkStart w:id="277"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78" w:name="_Toc64016215"/>
      <w:bookmarkStart w:id="279" w:name="_Toc106095877"/>
      <w:bookmarkStart w:id="280" w:name="_Toc106096317"/>
      <w:bookmarkStart w:id="281" w:name="_Toc106096421"/>
      <w:bookmarkStart w:id="282" w:name="_Toc187221105"/>
      <w:bookmarkStart w:id="283" w:name="_Toc196386273"/>
      <w:bookmarkEnd w:id="277"/>
      <w:bookmarkEnd w:id="276"/>
      <w:r w:rsidRPr="00C06B48">
        <w:t>§ 1</w:t>
      </w:r>
      <w:r w:rsidR="00CF7A90" w:rsidRPr="00C06B48">
        <w:t>9</w:t>
      </w:r>
      <w:r w:rsidRPr="00C06B48">
        <w:t>. Zasady etyki</w:t>
      </w:r>
      <w:bookmarkEnd w:id="278"/>
      <w:bookmarkEnd w:id="279"/>
      <w:bookmarkEnd w:id="280"/>
      <w:bookmarkEnd w:id="281"/>
      <w:bookmarkEnd w:id="282"/>
      <w:bookmarkEnd w:id="283"/>
    </w:p>
    <w:p w14:paraId="7D1C1AEF" w14:textId="56990F0F" w:rsidR="00CF7A90" w:rsidRPr="00C06B48" w:rsidRDefault="00CF7A90" w:rsidP="000634C4">
      <w:pPr>
        <w:numPr>
          <w:ilvl w:val="0"/>
          <w:numId w:val="47"/>
        </w:numPr>
        <w:spacing w:line="276" w:lineRule="auto"/>
        <w:ind w:hanging="357"/>
        <w:jc w:val="both"/>
        <w:rPr>
          <w:sz w:val="22"/>
          <w:szCs w:val="22"/>
        </w:rPr>
      </w:pPr>
      <w:bookmarkStart w:id="284" w:name="_Toc106095878"/>
      <w:bookmarkStart w:id="285" w:name="_Toc106096318"/>
      <w:bookmarkStart w:id="286" w:name="_Toc106096422"/>
      <w:bookmarkStart w:id="287" w:name="_Toc187221106"/>
      <w:bookmarkStart w:id="288" w:name="_Hlk105675117"/>
      <w:bookmarkStart w:id="289" w:name="_Hlk67826575"/>
      <w:bookmarkStart w:id="290"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do zachowań, które mogą prowadzić do:</w:t>
      </w:r>
    </w:p>
    <w:p w14:paraId="3A423431" w14:textId="77777777" w:rsidR="00CF7A90" w:rsidRPr="00C06B48" w:rsidRDefault="00CF7A90" w:rsidP="000634C4">
      <w:pPr>
        <w:numPr>
          <w:ilvl w:val="1"/>
          <w:numId w:val="47"/>
        </w:numPr>
        <w:spacing w:line="276" w:lineRule="auto"/>
        <w:ind w:hanging="357"/>
        <w:jc w:val="both"/>
        <w:rPr>
          <w:sz w:val="22"/>
          <w:szCs w:val="22"/>
        </w:rPr>
      </w:pPr>
      <w:bookmarkStart w:id="291" w:name="_Hlk156480572"/>
      <w:r w:rsidRPr="00C06B48">
        <w:rPr>
          <w:sz w:val="22"/>
          <w:szCs w:val="22"/>
        </w:rPr>
        <w:t xml:space="preserve">popełnienia przestępstw określonych w art. 16 ustawy z dnia 28 października 2002 r. </w:t>
      </w:r>
      <w:bookmarkStart w:id="292" w:name="_Hlk144468375"/>
      <w:r w:rsidRPr="00C06B48">
        <w:rPr>
          <w:sz w:val="22"/>
          <w:szCs w:val="22"/>
        </w:rPr>
        <w:t>o odpowiedzialności podmiotów zbiorowych za czyny zabronione pod groźbą kary</w:t>
      </w:r>
      <w:bookmarkEnd w:id="292"/>
      <w:r w:rsidRPr="00C06B48">
        <w:rPr>
          <w:sz w:val="22"/>
          <w:szCs w:val="22"/>
        </w:rPr>
        <w:t xml:space="preserve"> (Dz. U. </w:t>
      </w:r>
      <w:r w:rsidRPr="00C06B48">
        <w:rPr>
          <w:sz w:val="22"/>
          <w:szCs w:val="22"/>
        </w:rPr>
        <w:br/>
        <w:t>2002 nr 197 poz.1661 z późn. zm.).</w:t>
      </w:r>
    </w:p>
    <w:p w14:paraId="18D90EE6" w14:textId="77777777" w:rsidR="00CF7A90" w:rsidRPr="00C06B48" w:rsidRDefault="00CF7A90" w:rsidP="000634C4">
      <w:pPr>
        <w:numPr>
          <w:ilvl w:val="1"/>
          <w:numId w:val="47"/>
        </w:numPr>
        <w:spacing w:line="276" w:lineRule="auto"/>
        <w:ind w:hanging="357"/>
        <w:jc w:val="both"/>
        <w:rPr>
          <w:sz w:val="22"/>
          <w:szCs w:val="22"/>
        </w:rPr>
      </w:pPr>
      <w:r w:rsidRPr="00C06B48">
        <w:rPr>
          <w:sz w:val="22"/>
          <w:szCs w:val="22"/>
        </w:rPr>
        <w:t xml:space="preserve">popełnienia czynów wskazanych w ustawie z dnia 16 kwietnia 1993 roku </w:t>
      </w:r>
      <w:bookmarkStart w:id="293" w:name="_Hlk144468401"/>
      <w:r w:rsidRPr="00C06B48">
        <w:rPr>
          <w:sz w:val="22"/>
          <w:szCs w:val="22"/>
        </w:rPr>
        <w:t>o zwalczaniu nieuczciwej konkurencji</w:t>
      </w:r>
      <w:bookmarkEnd w:id="293"/>
      <w:r w:rsidRPr="00C06B48">
        <w:rPr>
          <w:sz w:val="22"/>
          <w:szCs w:val="22"/>
        </w:rPr>
        <w:t xml:space="preserve"> </w:t>
      </w:r>
      <w:bookmarkStart w:id="294" w:name="_Hlk148611757"/>
      <w:r w:rsidRPr="00C06B48">
        <w:rPr>
          <w:sz w:val="22"/>
          <w:szCs w:val="22"/>
        </w:rPr>
        <w:t>(Dz. U. 1993 nr 47 poz.211. z późn. zm.).</w:t>
      </w:r>
      <w:bookmarkEnd w:id="294"/>
    </w:p>
    <w:bookmarkEnd w:id="291"/>
    <w:p w14:paraId="5A1D51E3" w14:textId="77777777" w:rsidR="00CF7A90" w:rsidRPr="00C06B48" w:rsidRDefault="00CF7A90" w:rsidP="000634C4">
      <w:pPr>
        <w:numPr>
          <w:ilvl w:val="0"/>
          <w:numId w:val="47"/>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48E38C4A" w:rsidR="00CF7A90" w:rsidRPr="00C06B48" w:rsidRDefault="00CF7A90" w:rsidP="000634C4">
      <w:pPr>
        <w:numPr>
          <w:ilvl w:val="0"/>
          <w:numId w:val="47"/>
        </w:numPr>
        <w:spacing w:line="276" w:lineRule="auto"/>
        <w:jc w:val="both"/>
        <w:rPr>
          <w:sz w:val="22"/>
          <w:szCs w:val="22"/>
        </w:rPr>
      </w:pPr>
      <w:bookmarkStart w:id="295" w:name="_Hlk167104771"/>
      <w:r w:rsidRPr="00C06B48">
        <w:rPr>
          <w:sz w:val="22"/>
          <w:szCs w:val="22"/>
        </w:rPr>
        <w:t xml:space="preserve">Strony oświadczają, że zapoznały się z Polityką Antykorupcyjną Polskiej Grupy Górniczej S.A. </w:t>
      </w:r>
      <w:r w:rsidR="00A82A7A">
        <w:rPr>
          <w:sz w:val="22"/>
          <w:szCs w:val="22"/>
        </w:rPr>
        <w:br/>
      </w:r>
      <w:r w:rsidRPr="00C06B48">
        <w:rPr>
          <w:sz w:val="22"/>
          <w:szCs w:val="22"/>
        </w:rPr>
        <w:t xml:space="preserve">i zobowiązują się do jej stosowania oraz zapoznawania się ze zmianami Polityki, której treść znajduje się pod adresem: </w:t>
      </w:r>
      <w:hyperlink r:id="rId20" w:history="1">
        <w:r w:rsidRPr="00C06B48">
          <w:rPr>
            <w:rStyle w:val="Hipercze"/>
            <w:sz w:val="22"/>
            <w:szCs w:val="22"/>
          </w:rPr>
          <w:t>https://www.pgg.pl/strefa-korporacyjna/firma/inne/polityka-antykorupcyjna</w:t>
        </w:r>
      </w:hyperlink>
      <w:r w:rsidRPr="00C06B48">
        <w:rPr>
          <w:sz w:val="22"/>
          <w:szCs w:val="22"/>
        </w:rPr>
        <w:t xml:space="preserve">  </w:t>
      </w:r>
    </w:p>
    <w:p w14:paraId="48AA958E"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rsidP="000634C4">
      <w:pPr>
        <w:numPr>
          <w:ilvl w:val="0"/>
          <w:numId w:val="47"/>
        </w:numPr>
        <w:spacing w:line="276" w:lineRule="auto"/>
        <w:jc w:val="both"/>
        <w:rPr>
          <w:sz w:val="22"/>
          <w:szCs w:val="22"/>
        </w:rPr>
      </w:pPr>
      <w:r w:rsidRPr="00C06B48">
        <w:rPr>
          <w:sz w:val="22"/>
          <w:szCs w:val="22"/>
        </w:rPr>
        <w:lastRenderedPageBreak/>
        <w:t xml:space="preserve">Strony zobowiązują się do informowania się wzajemnie o każdym przypadku naruszenia zasad opisanych w niniejszym paragrafie Umowy. </w:t>
      </w:r>
      <w:bookmarkEnd w:id="295"/>
    </w:p>
    <w:p w14:paraId="6B143E29" w14:textId="588D5C7F" w:rsidR="000C23F8" w:rsidRPr="00C06B48" w:rsidRDefault="000C23F8" w:rsidP="009A68AF">
      <w:pPr>
        <w:pStyle w:val="Nagwek2"/>
        <w:spacing w:before="120" w:after="120" w:line="276" w:lineRule="auto"/>
      </w:pPr>
      <w:bookmarkStart w:id="296" w:name="_Toc196386274"/>
      <w:r w:rsidRPr="00C06B48">
        <w:t xml:space="preserve">§ </w:t>
      </w:r>
      <w:r w:rsidR="00CF7A90" w:rsidRPr="00C06B48">
        <w:t>20</w:t>
      </w:r>
      <w:r w:rsidRPr="00C06B48">
        <w:t>. Nadzór wynikający z zarządzania środowiskowego</w:t>
      </w:r>
      <w:bookmarkEnd w:id="284"/>
      <w:bookmarkEnd w:id="285"/>
      <w:bookmarkEnd w:id="286"/>
      <w:bookmarkEnd w:id="287"/>
      <w:bookmarkEnd w:id="296"/>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1"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297" w:name="_Toc106095879"/>
      <w:bookmarkStart w:id="298" w:name="_Toc106096319"/>
      <w:bookmarkStart w:id="299" w:name="_Toc106096423"/>
      <w:bookmarkStart w:id="300" w:name="_Toc187221107"/>
      <w:bookmarkStart w:id="301" w:name="_Toc196386275"/>
      <w:bookmarkStart w:id="302" w:name="_Hlk67826617"/>
      <w:bookmarkEnd w:id="288"/>
      <w:bookmarkEnd w:id="289"/>
      <w:r w:rsidRPr="00C06B48">
        <w:t>§ 2</w:t>
      </w:r>
      <w:r w:rsidR="00CF7A90" w:rsidRPr="00C06B48">
        <w:t>1</w:t>
      </w:r>
      <w:r w:rsidRPr="00C06B48">
        <w:t>. Siła wyższa</w:t>
      </w:r>
      <w:bookmarkEnd w:id="290"/>
      <w:bookmarkEnd w:id="297"/>
      <w:bookmarkEnd w:id="298"/>
      <w:bookmarkEnd w:id="299"/>
      <w:bookmarkEnd w:id="300"/>
      <w:bookmarkEnd w:id="301"/>
    </w:p>
    <w:p w14:paraId="7F042164"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rsidP="000634C4">
      <w:pPr>
        <w:numPr>
          <w:ilvl w:val="1"/>
          <w:numId w:val="48"/>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rsidP="000634C4">
      <w:pPr>
        <w:numPr>
          <w:ilvl w:val="1"/>
          <w:numId w:val="48"/>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rsidP="000634C4">
      <w:pPr>
        <w:numPr>
          <w:ilvl w:val="1"/>
          <w:numId w:val="48"/>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rsidP="000634C4">
      <w:pPr>
        <w:numPr>
          <w:ilvl w:val="0"/>
          <w:numId w:val="48"/>
        </w:numPr>
        <w:spacing w:line="276" w:lineRule="auto"/>
        <w:ind w:left="357" w:hanging="357"/>
        <w:jc w:val="both"/>
        <w:rPr>
          <w:sz w:val="22"/>
          <w:szCs w:val="22"/>
        </w:rPr>
      </w:pPr>
      <w:bookmarkStart w:id="303"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03"/>
    <w:p w14:paraId="5A12B597"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04" w:name="_Toc64016217"/>
      <w:bookmarkStart w:id="305" w:name="_Toc106095880"/>
      <w:bookmarkStart w:id="306" w:name="_Toc106096320"/>
      <w:bookmarkStart w:id="307" w:name="_Toc106096424"/>
      <w:bookmarkStart w:id="308" w:name="_Toc187221108"/>
      <w:bookmarkStart w:id="309" w:name="_Toc196386276"/>
      <w:r w:rsidRPr="00C06B48">
        <w:t>§ 2</w:t>
      </w:r>
      <w:r w:rsidR="00CF7A90" w:rsidRPr="00C06B48">
        <w:t>2</w:t>
      </w:r>
      <w:r w:rsidRPr="00C06B48">
        <w:t>. Postanowienia końcowe</w:t>
      </w:r>
      <w:bookmarkEnd w:id="304"/>
      <w:bookmarkEnd w:id="305"/>
      <w:bookmarkEnd w:id="306"/>
      <w:bookmarkEnd w:id="307"/>
      <w:bookmarkEnd w:id="308"/>
      <w:bookmarkEnd w:id="309"/>
    </w:p>
    <w:p w14:paraId="5D7C844D" w14:textId="77777777" w:rsidR="00CF7A90" w:rsidRPr="00C06B48" w:rsidRDefault="00CF7A90" w:rsidP="000634C4">
      <w:pPr>
        <w:numPr>
          <w:ilvl w:val="0"/>
          <w:numId w:val="49"/>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rsidP="000634C4">
      <w:pPr>
        <w:numPr>
          <w:ilvl w:val="0"/>
          <w:numId w:val="49"/>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0634C4">
      <w:pPr>
        <w:numPr>
          <w:ilvl w:val="0"/>
          <w:numId w:val="49"/>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0" w:name="_Toc83291694"/>
      <w:bookmarkStart w:id="311" w:name="_Toc106095881"/>
      <w:bookmarkStart w:id="312" w:name="_Toc106096321"/>
      <w:bookmarkStart w:id="313" w:name="_Toc106096425"/>
      <w:bookmarkStart w:id="314" w:name="_Toc187221109"/>
      <w:bookmarkStart w:id="315" w:name="_Toc196386277"/>
      <w:bookmarkEnd w:id="302"/>
      <w:r w:rsidRPr="00C06B48">
        <w:rPr>
          <w:sz w:val="22"/>
          <w:szCs w:val="22"/>
        </w:rPr>
        <w:lastRenderedPageBreak/>
        <w:t>Załączniki do Umowy</w:t>
      </w:r>
      <w:bookmarkEnd w:id="310"/>
      <w:bookmarkEnd w:id="311"/>
      <w:bookmarkEnd w:id="312"/>
      <w:bookmarkEnd w:id="313"/>
      <w:r w:rsidR="004938F2" w:rsidRPr="00C06B48">
        <w:rPr>
          <w:sz w:val="22"/>
          <w:szCs w:val="22"/>
        </w:rPr>
        <w:t>:</w:t>
      </w:r>
      <w:bookmarkEnd w:id="314"/>
      <w:bookmarkEnd w:id="315"/>
    </w:p>
    <w:p w14:paraId="50995AE1" w14:textId="57DFB2F9"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 xml:space="preserve"> Załącznik</w:t>
      </w:r>
      <w:r w:rsidR="00B943BC">
        <w:rPr>
          <w:rFonts w:eastAsiaTheme="majorEastAsia"/>
          <w:sz w:val="22"/>
          <w:szCs w:val="22"/>
        </w:rPr>
        <w:t>iem</w:t>
      </w:r>
      <w:r w:rsidRPr="00C06B48">
        <w:rPr>
          <w:rFonts w:eastAsiaTheme="majorEastAsia"/>
          <w:sz w:val="22"/>
          <w:szCs w:val="22"/>
        </w:rPr>
        <w:t xml:space="preserve"> nr 1 do SWZ),</w:t>
      </w:r>
    </w:p>
    <w:p w14:paraId="26404E25" w14:textId="540F111E"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51734430" w:rsidR="00F57905" w:rsidRPr="00C06B48" w:rsidRDefault="00F57905" w:rsidP="009A68AF">
      <w:pPr>
        <w:spacing w:after="160" w:line="276" w:lineRule="auto"/>
        <w:rPr>
          <w:sz w:val="22"/>
          <w:szCs w:val="22"/>
        </w:rPr>
      </w:pPr>
    </w:p>
    <w:p w14:paraId="52BA1276" w14:textId="77777777" w:rsidR="000C23F8" w:rsidRPr="00C06B48" w:rsidRDefault="000C23F8" w:rsidP="009A68AF">
      <w:pPr>
        <w:spacing w:before="120" w:line="276" w:lineRule="auto"/>
        <w:jc w:val="right"/>
        <w:rPr>
          <w:b/>
          <w:bCs/>
          <w:sz w:val="22"/>
          <w:szCs w:val="22"/>
        </w:rPr>
      </w:pPr>
      <w:bookmarkStart w:id="316" w:name="_Hlk67826939"/>
      <w:r w:rsidRPr="00C06B48">
        <w:rPr>
          <w:b/>
          <w:bCs/>
          <w:sz w:val="22"/>
          <w:szCs w:val="22"/>
        </w:rPr>
        <w:t xml:space="preserve">Załącznik nr 1 do Umowy </w:t>
      </w:r>
    </w:p>
    <w:bookmarkEnd w:id="316"/>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1565F210"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17904537"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rsidP="000634C4">
      <w:pPr>
        <w:widowControl w:val="0"/>
        <w:numPr>
          <w:ilvl w:val="0"/>
          <w:numId w:val="70"/>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rsidP="000634C4">
      <w:pPr>
        <w:widowControl w:val="0"/>
        <w:numPr>
          <w:ilvl w:val="0"/>
          <w:numId w:val="70"/>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77777777" w:rsidR="000C23F8" w:rsidRPr="00C06B48" w:rsidRDefault="000C23F8" w:rsidP="009A68AF">
      <w:pPr>
        <w:spacing w:before="120" w:line="276" w:lineRule="auto"/>
        <w:jc w:val="right"/>
        <w:rPr>
          <w:b/>
          <w:bCs/>
          <w:sz w:val="22"/>
          <w:szCs w:val="22"/>
        </w:rPr>
      </w:pPr>
      <w:bookmarkStart w:id="317" w:name="_Hlk67831498"/>
      <w:bookmarkStart w:id="318" w:name="_Hlk67827058"/>
      <w:r w:rsidRPr="00C06B48">
        <w:rPr>
          <w:b/>
          <w:bCs/>
          <w:sz w:val="22"/>
          <w:szCs w:val="22"/>
        </w:rPr>
        <w:lastRenderedPageBreak/>
        <w:t xml:space="preserve">Załącznik nr 3 do Umowy </w:t>
      </w:r>
    </w:p>
    <w:bookmarkEnd w:id="317"/>
    <w:bookmarkEnd w:id="318"/>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rsidP="000634C4">
      <w:pPr>
        <w:pStyle w:val="Akapitzlist"/>
        <w:numPr>
          <w:ilvl w:val="0"/>
          <w:numId w:val="60"/>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rsidP="000634C4">
      <w:pPr>
        <w:pStyle w:val="Akapitzlist"/>
        <w:numPr>
          <w:ilvl w:val="0"/>
          <w:numId w:val="60"/>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19" w:name="_Hlk81470638"/>
    </w:p>
    <w:p w14:paraId="2ED67861" w14:textId="286FA45E" w:rsidR="000C23F8" w:rsidRPr="00C06B48" w:rsidRDefault="000C23F8" w:rsidP="000634C4">
      <w:pPr>
        <w:pStyle w:val="Akapitzlist"/>
        <w:numPr>
          <w:ilvl w:val="0"/>
          <w:numId w:val="51"/>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rsidP="000634C4">
      <w:pPr>
        <w:numPr>
          <w:ilvl w:val="0"/>
          <w:numId w:val="51"/>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19"/>
    <w:p w14:paraId="2621D470"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rsidP="000634C4">
      <w:pPr>
        <w:numPr>
          <w:ilvl w:val="0"/>
          <w:numId w:val="51"/>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0" w:name="_Hlk81471138"/>
      <w:r w:rsidRPr="00C06B48">
        <w:rPr>
          <w:sz w:val="22"/>
          <w:szCs w:val="22"/>
        </w:rPr>
        <w:t xml:space="preserve">z dnia 10 maja 2018 roku </w:t>
      </w:r>
      <w:bookmarkEnd w:id="320"/>
      <w:r w:rsidRPr="00C06B48">
        <w:rPr>
          <w:sz w:val="22"/>
          <w:szCs w:val="22"/>
        </w:rPr>
        <w:br/>
        <w:t xml:space="preserve">o ochronie danych osobowych </w:t>
      </w:r>
      <w:bookmarkStart w:id="321" w:name="_Hlk81471160"/>
      <w:r w:rsidRPr="00C06B48">
        <w:rPr>
          <w:sz w:val="22"/>
          <w:szCs w:val="22"/>
        </w:rPr>
        <w:t>(Dz.U. z 2018 r., poz. 1000 z późn. zm.)</w:t>
      </w:r>
      <w:bookmarkEnd w:id="321"/>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2" w:name="_Hlk81471772"/>
      <w:r w:rsidRPr="00C06B48">
        <w:rPr>
          <w:sz w:val="22"/>
          <w:szCs w:val="22"/>
        </w:rPr>
        <w:t>na podstawie art. 33 RODO</w:t>
      </w:r>
      <w:bookmarkEnd w:id="322"/>
      <w:r w:rsidRPr="00C06B48">
        <w:rPr>
          <w:sz w:val="22"/>
          <w:szCs w:val="22"/>
        </w:rPr>
        <w:t>,</w:t>
      </w:r>
    </w:p>
    <w:p w14:paraId="7360F353"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rsidP="000634C4">
      <w:pPr>
        <w:pStyle w:val="Akapitzlist"/>
        <w:numPr>
          <w:ilvl w:val="0"/>
          <w:numId w:val="51"/>
        </w:numPr>
        <w:spacing w:line="276" w:lineRule="auto"/>
        <w:ind w:left="360"/>
        <w:jc w:val="both"/>
        <w:rPr>
          <w:sz w:val="22"/>
          <w:szCs w:val="22"/>
        </w:rPr>
      </w:pPr>
      <w:bookmarkStart w:id="323" w:name="_Hlk81471904"/>
      <w:r w:rsidRPr="00C06B48">
        <w:rPr>
          <w:sz w:val="22"/>
          <w:szCs w:val="22"/>
        </w:rPr>
        <w:t xml:space="preserve">Administrator Danych Osobowych spełnił </w:t>
      </w:r>
      <w:bookmarkEnd w:id="323"/>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24"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24"/>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rsidP="000634C4">
      <w:pPr>
        <w:pStyle w:val="Akapitzlist"/>
        <w:numPr>
          <w:ilvl w:val="2"/>
          <w:numId w:val="48"/>
        </w:numPr>
        <w:suppressAutoHyphens/>
        <w:spacing w:line="276" w:lineRule="auto"/>
        <w:rPr>
          <w:sz w:val="22"/>
          <w:szCs w:val="22"/>
        </w:rPr>
      </w:pPr>
      <w:r w:rsidRPr="00C06B48">
        <w:rPr>
          <w:sz w:val="22"/>
          <w:szCs w:val="22"/>
        </w:rPr>
        <w:t>Po stronie Administratora Danych Osobowych: ……………………………….. .</w:t>
      </w:r>
      <w:bookmarkStart w:id="325"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25"/>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26"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26"/>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bookmarkEnd w:id="132"/>
    <w:p w14:paraId="3168C95D" w14:textId="308C3254" w:rsidR="0075734C" w:rsidRPr="000E2CD6" w:rsidRDefault="0075734C" w:rsidP="000E2CD6">
      <w:pPr>
        <w:spacing w:after="160" w:line="276" w:lineRule="auto"/>
        <w:rPr>
          <w:i/>
          <w:iCs/>
          <w:sz w:val="22"/>
          <w:szCs w:val="22"/>
        </w:rPr>
      </w:pPr>
    </w:p>
    <w:sectPr w:rsidR="0075734C" w:rsidRPr="000E2CD6">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67B8FBF8"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171A66">
          <w:rPr>
            <w:rFonts w:eastAsia="Calibri"/>
            <w:bCs/>
            <w:color w:val="000000"/>
            <w:sz w:val="22"/>
            <w:szCs w:val="22"/>
            <w:lang w:eastAsia="en-US"/>
          </w:rPr>
          <w:t>227</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1BFFA102"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500</w:t>
    </w:r>
    <w:r w:rsidR="003E373F">
      <w:rPr>
        <w:rFonts w:eastAsia="Calibri"/>
        <w:bCs/>
        <w:i/>
        <w:iCs/>
        <w:color w:val="000000"/>
        <w:sz w:val="22"/>
        <w:szCs w:val="22"/>
        <w:lang w:eastAsia="en-US"/>
      </w:rPr>
      <w:t>227</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7DE4EA3"/>
    <w:multiLevelType w:val="multilevel"/>
    <w:tmpl w:val="F552E8E4"/>
    <w:lvl w:ilvl="0">
      <w:start w:val="1"/>
      <w:numFmt w:val="lowerLetter"/>
      <w:lvlText w:val="%1)"/>
      <w:lvlJc w:val="left"/>
      <w:pPr>
        <w:tabs>
          <w:tab w:val="num" w:pos="1288"/>
        </w:tabs>
        <w:ind w:left="1288" w:hanging="720"/>
      </w:pPr>
      <w:rPr>
        <w:rFonts w:ascii="Times New Roman" w:eastAsia="Times New Roman" w:hAnsi="Times New Roman" w:cs="Times New Roman"/>
        <w:b w:val="0"/>
        <w:bCs w:val="0"/>
        <w:i w:val="0"/>
        <w:iCs w:val="0"/>
        <w:color w:val="000000"/>
        <w:sz w:val="22"/>
        <w:szCs w:val="22"/>
      </w:rPr>
    </w:lvl>
    <w:lvl w:ilvl="1">
      <w:start w:val="1"/>
      <w:numFmt w:val="decimal"/>
      <w:lvlText w:val="%2."/>
      <w:lvlJc w:val="left"/>
      <w:pPr>
        <w:tabs>
          <w:tab w:val="num" w:pos="1070"/>
        </w:tabs>
        <w:ind w:left="1070" w:hanging="360"/>
      </w:pPr>
      <w:rPr>
        <w:rFonts w:hint="default"/>
        <w:b w:val="0"/>
        <w:bCs w:val="0"/>
        <w:i w:val="0"/>
        <w:iCs w:val="0"/>
        <w:color w:val="000000"/>
        <w:sz w:val="22"/>
        <w:szCs w:val="24"/>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lowerLetter"/>
      <w:lvlText w:val="%7)"/>
      <w:lvlJc w:val="left"/>
      <w:pPr>
        <w:ind w:left="5608" w:hanging="360"/>
      </w:pPr>
      <w:rPr>
        <w:rFonts w:hint="default"/>
      </w:rPr>
    </w:lvl>
    <w:lvl w:ilvl="7">
      <w:start w:val="1"/>
      <w:numFmt w:val="decimal"/>
      <w:lvlText w:val="%8."/>
      <w:lvlJc w:val="left"/>
      <w:pPr>
        <w:ind w:left="6328" w:hanging="360"/>
      </w:pPr>
      <w:rPr>
        <w:rFonts w:hint="default"/>
        <w:b w:val="0"/>
        <w:i w:val="0"/>
        <w:color w:val="auto"/>
      </w:rPr>
    </w:lvl>
    <w:lvl w:ilvl="8">
      <w:start w:val="1"/>
      <w:numFmt w:val="decimal"/>
      <w:lvlText w:val="%9)"/>
      <w:lvlJc w:val="left"/>
      <w:pPr>
        <w:ind w:left="7228" w:hanging="360"/>
      </w:pPr>
      <w:rPr>
        <w:rFonts w:hint="default"/>
        <w:b w:val="0"/>
        <w:i w:val="0"/>
        <w:color w:val="auto"/>
      </w:rPr>
    </w:lvl>
  </w:abstractNum>
  <w:abstractNum w:abstractNumId="24"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90E5D52"/>
    <w:multiLevelType w:val="hybridMultilevel"/>
    <w:tmpl w:val="9BCC8C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C6634A3"/>
    <w:multiLevelType w:val="hybridMultilevel"/>
    <w:tmpl w:val="28FA7E52"/>
    <w:lvl w:ilvl="0" w:tplc="0415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0B7431E"/>
    <w:multiLevelType w:val="hybridMultilevel"/>
    <w:tmpl w:val="41945B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F533C48"/>
    <w:multiLevelType w:val="hybridMultilevel"/>
    <w:tmpl w:val="C1B6F95C"/>
    <w:lvl w:ilvl="0" w:tplc="04150001">
      <w:start w:val="1"/>
      <w:numFmt w:val="bullet"/>
      <w:lvlText w:val=""/>
      <w:lvlJc w:val="left"/>
      <w:pPr>
        <w:ind w:left="1425" w:hanging="360"/>
      </w:pPr>
      <w:rPr>
        <w:rFonts w:ascii="Symbol" w:hAnsi="Symbol" w:hint="default"/>
      </w:rPr>
    </w:lvl>
    <w:lvl w:ilvl="1" w:tplc="04150003">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69"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5" w15:restartNumberingAfterBreak="0">
    <w:nsid w:val="7757180D"/>
    <w:multiLevelType w:val="multilevel"/>
    <w:tmpl w:val="F4142EAC"/>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79"/>
  </w:num>
  <w:num w:numId="2" w16cid:durableId="969826206">
    <w:abstractNumId w:val="72"/>
  </w:num>
  <w:num w:numId="3" w16cid:durableId="1181630090">
    <w:abstractNumId w:val="75"/>
  </w:num>
  <w:num w:numId="4" w16cid:durableId="1676421754">
    <w:abstractNumId w:val="8"/>
  </w:num>
  <w:num w:numId="5" w16cid:durableId="1257665658">
    <w:abstractNumId w:val="20"/>
  </w:num>
  <w:num w:numId="6" w16cid:durableId="1326320413">
    <w:abstractNumId w:val="40"/>
  </w:num>
  <w:num w:numId="7" w16cid:durableId="1391689702">
    <w:abstractNumId w:val="77"/>
  </w:num>
  <w:num w:numId="8" w16cid:durableId="1176848288">
    <w:abstractNumId w:val="61"/>
  </w:num>
  <w:num w:numId="9" w16cid:durableId="511259285">
    <w:abstractNumId w:val="88"/>
  </w:num>
  <w:num w:numId="10" w16cid:durableId="2009210144">
    <w:abstractNumId w:val="63"/>
  </w:num>
  <w:num w:numId="11" w16cid:durableId="506331243">
    <w:abstractNumId w:val="53"/>
  </w:num>
  <w:num w:numId="12" w16cid:durableId="1662732328">
    <w:abstractNumId w:val="49"/>
  </w:num>
  <w:num w:numId="13" w16cid:durableId="36778585">
    <w:abstractNumId w:val="31"/>
  </w:num>
  <w:num w:numId="14" w16cid:durableId="241641072">
    <w:abstractNumId w:val="14"/>
  </w:num>
  <w:num w:numId="15" w16cid:durableId="1555389102">
    <w:abstractNumId w:val="47"/>
  </w:num>
  <w:num w:numId="16" w16cid:durableId="2132437271">
    <w:abstractNumId w:val="85"/>
  </w:num>
  <w:num w:numId="17" w16cid:durableId="951786731">
    <w:abstractNumId w:val="11"/>
  </w:num>
  <w:num w:numId="18" w16cid:durableId="726301418">
    <w:abstractNumId w:val="67"/>
    <w:lvlOverride w:ilvl="0">
      <w:startOverride w:val="1"/>
    </w:lvlOverride>
  </w:num>
  <w:num w:numId="19" w16cid:durableId="441188765">
    <w:abstractNumId w:val="48"/>
    <w:lvlOverride w:ilvl="0">
      <w:startOverride w:val="1"/>
    </w:lvlOverride>
  </w:num>
  <w:num w:numId="20" w16cid:durableId="33430839">
    <w:abstractNumId w:val="32"/>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941958115">
    <w:abstractNumId w:val="10"/>
  </w:num>
  <w:num w:numId="27" w16cid:durableId="1642692366">
    <w:abstractNumId w:val="80"/>
  </w:num>
  <w:num w:numId="28"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6"/>
  </w:num>
  <w:num w:numId="30" w16cid:durableId="824123978">
    <w:abstractNumId w:val="82"/>
  </w:num>
  <w:num w:numId="31" w16cid:durableId="629870374">
    <w:abstractNumId w:val="30"/>
  </w:num>
  <w:num w:numId="32" w16cid:durableId="1686593615">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87"/>
  </w:num>
  <w:num w:numId="34" w16cid:durableId="1404840387">
    <w:abstractNumId w:val="17"/>
  </w:num>
  <w:num w:numId="35" w16cid:durableId="549852072">
    <w:abstractNumId w:val="42"/>
  </w:num>
  <w:num w:numId="36" w16cid:durableId="2002661070">
    <w:abstractNumId w:val="50"/>
  </w:num>
  <w:num w:numId="37" w16cid:durableId="1462921629">
    <w:abstractNumId w:val="60"/>
  </w:num>
  <w:num w:numId="38" w16cid:durableId="1788356790">
    <w:abstractNumId w:val="36"/>
  </w:num>
  <w:num w:numId="39" w16cid:durableId="2077240979">
    <w:abstractNumId w:val="46"/>
  </w:num>
  <w:num w:numId="40" w16cid:durableId="2046709983">
    <w:abstractNumId w:val="56"/>
  </w:num>
  <w:num w:numId="41" w16cid:durableId="1356542773">
    <w:abstractNumId w:val="89"/>
  </w:num>
  <w:num w:numId="42" w16cid:durableId="1096708563">
    <w:abstractNumId w:val="55"/>
  </w:num>
  <w:num w:numId="43" w16cid:durableId="212009364">
    <w:abstractNumId w:val="38"/>
  </w:num>
  <w:num w:numId="44" w16cid:durableId="827600280">
    <w:abstractNumId w:val="44"/>
  </w:num>
  <w:num w:numId="45" w16cid:durableId="1389378165">
    <w:abstractNumId w:val="16"/>
  </w:num>
  <w:num w:numId="46" w16cid:durableId="1376737496">
    <w:abstractNumId w:val="64"/>
  </w:num>
  <w:num w:numId="47" w16cid:durableId="737363641">
    <w:abstractNumId w:val="26"/>
  </w:num>
  <w:num w:numId="48" w16cid:durableId="2078435002">
    <w:abstractNumId w:val="28"/>
  </w:num>
  <w:num w:numId="49" w16cid:durableId="1135412420">
    <w:abstractNumId w:val="57"/>
  </w:num>
  <w:num w:numId="50" w16cid:durableId="63918808">
    <w:abstractNumId w:val="59"/>
  </w:num>
  <w:num w:numId="51" w16cid:durableId="697127111">
    <w:abstractNumId w:val="45"/>
  </w:num>
  <w:num w:numId="52"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70"/>
  </w:num>
  <w:num w:numId="54" w16cid:durableId="2122988932">
    <w:abstractNumId w:val="83"/>
  </w:num>
  <w:num w:numId="55" w16cid:durableId="916599138">
    <w:abstractNumId w:val="9"/>
  </w:num>
  <w:num w:numId="56" w16cid:durableId="67963284">
    <w:abstractNumId w:val="74"/>
  </w:num>
  <w:num w:numId="57" w16cid:durableId="567768714">
    <w:abstractNumId w:val="19"/>
  </w:num>
  <w:num w:numId="58" w16cid:durableId="1668096524">
    <w:abstractNumId w:val="65"/>
  </w:num>
  <w:num w:numId="59" w16cid:durableId="1458180353">
    <w:abstractNumId w:val="22"/>
  </w:num>
  <w:num w:numId="60" w16cid:durableId="1683238700">
    <w:abstractNumId w:val="43"/>
  </w:num>
  <w:num w:numId="61" w16cid:durableId="1921677792">
    <w:abstractNumId w:val="71"/>
  </w:num>
  <w:num w:numId="62" w16cid:durableId="383988899">
    <w:abstractNumId w:val="34"/>
  </w:num>
  <w:num w:numId="63" w16cid:durableId="559288032">
    <w:abstractNumId w:val="62"/>
  </w:num>
  <w:num w:numId="64" w16cid:durableId="1060327038">
    <w:abstractNumId w:val="24"/>
  </w:num>
  <w:num w:numId="65" w16cid:durableId="544409973">
    <w:abstractNumId w:val="15"/>
  </w:num>
  <w:num w:numId="66" w16cid:durableId="420638827">
    <w:abstractNumId w:val="69"/>
  </w:num>
  <w:num w:numId="67" w16cid:durableId="1659069352">
    <w:abstractNumId w:val="86"/>
  </w:num>
  <w:num w:numId="68" w16cid:durableId="197936686">
    <w:abstractNumId w:val="27"/>
  </w:num>
  <w:num w:numId="69" w16cid:durableId="822620318">
    <w:abstractNumId w:val="76"/>
  </w:num>
  <w:num w:numId="70" w16cid:durableId="1901672220">
    <w:abstractNumId w:val="13"/>
  </w:num>
  <w:num w:numId="71" w16cid:durableId="218135439">
    <w:abstractNumId w:val="23"/>
  </w:num>
  <w:num w:numId="72" w16cid:durableId="151798491">
    <w:abstractNumId w:val="29"/>
  </w:num>
  <w:num w:numId="73" w16cid:durableId="719088213">
    <w:abstractNumId w:val="12"/>
  </w:num>
  <w:num w:numId="74" w16cid:durableId="1619794692">
    <w:abstractNumId w:val="7"/>
  </w:num>
  <w:num w:numId="75" w16cid:durableId="1967155083">
    <w:abstractNumId w:val="73"/>
  </w:num>
  <w:num w:numId="76" w16cid:durableId="657075924">
    <w:abstractNumId w:val="84"/>
  </w:num>
  <w:num w:numId="77" w16cid:durableId="388575462">
    <w:abstractNumId w:val="25"/>
  </w:num>
  <w:num w:numId="78" w16cid:durableId="2051490167">
    <w:abstractNumId w:val="91"/>
  </w:num>
  <w:num w:numId="79" w16cid:durableId="110976539">
    <w:abstractNumId w:val="81"/>
  </w:num>
  <w:num w:numId="80" w16cid:durableId="873924498">
    <w:abstractNumId w:val="37"/>
  </w:num>
  <w:num w:numId="81" w16cid:durableId="1322154835">
    <w:abstractNumId w:val="90"/>
  </w:num>
  <w:num w:numId="82" w16cid:durableId="1799446322">
    <w:abstractNumId w:val="78"/>
  </w:num>
  <w:num w:numId="83" w16cid:durableId="32191882">
    <w:abstractNumId w:val="41"/>
  </w:num>
  <w:num w:numId="84" w16cid:durableId="216553097">
    <w:abstractNumId w:val="54"/>
  </w:num>
  <w:num w:numId="85" w16cid:durableId="1157309800">
    <w:abstractNumId w:val="33"/>
  </w:num>
  <w:num w:numId="86" w16cid:durableId="1435858996">
    <w:abstractNumId w:val="35"/>
  </w:num>
  <w:num w:numId="87" w16cid:durableId="1919947168">
    <w:abstractNumId w:val="58"/>
  </w:num>
  <w:num w:numId="88" w16cid:durableId="1045328441">
    <w:abstractNumId w:val="51"/>
  </w:num>
  <w:num w:numId="89" w16cid:durableId="1307586808">
    <w:abstractNumId w:val="68"/>
  </w:num>
  <w:num w:numId="90" w16cid:durableId="782722658">
    <w:abstractNumId w:val="2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50B83"/>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93D"/>
    <w:rsid w:val="000A6014"/>
    <w:rsid w:val="000A633D"/>
    <w:rsid w:val="000A645B"/>
    <w:rsid w:val="000A75DF"/>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E2CD6"/>
    <w:rsid w:val="000F1586"/>
    <w:rsid w:val="000F169B"/>
    <w:rsid w:val="000F3538"/>
    <w:rsid w:val="000F39FC"/>
    <w:rsid w:val="000F4E10"/>
    <w:rsid w:val="000F57EC"/>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1E17"/>
    <w:rsid w:val="00122BA8"/>
    <w:rsid w:val="001248E1"/>
    <w:rsid w:val="00125D6E"/>
    <w:rsid w:val="0012707C"/>
    <w:rsid w:val="00127C46"/>
    <w:rsid w:val="00130CAE"/>
    <w:rsid w:val="00134DA6"/>
    <w:rsid w:val="00136556"/>
    <w:rsid w:val="0014085E"/>
    <w:rsid w:val="00143831"/>
    <w:rsid w:val="00144650"/>
    <w:rsid w:val="00146E99"/>
    <w:rsid w:val="0014741A"/>
    <w:rsid w:val="001506E4"/>
    <w:rsid w:val="0015293A"/>
    <w:rsid w:val="00153FBC"/>
    <w:rsid w:val="00156688"/>
    <w:rsid w:val="00157EC1"/>
    <w:rsid w:val="00160015"/>
    <w:rsid w:val="0016035A"/>
    <w:rsid w:val="001622EB"/>
    <w:rsid w:val="001633B8"/>
    <w:rsid w:val="00163FCB"/>
    <w:rsid w:val="00166BF5"/>
    <w:rsid w:val="00167593"/>
    <w:rsid w:val="00170673"/>
    <w:rsid w:val="00171A66"/>
    <w:rsid w:val="001721E1"/>
    <w:rsid w:val="001731DB"/>
    <w:rsid w:val="00175530"/>
    <w:rsid w:val="001757A8"/>
    <w:rsid w:val="00175FD2"/>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016"/>
    <w:rsid w:val="001954EE"/>
    <w:rsid w:val="0019567A"/>
    <w:rsid w:val="00196DFC"/>
    <w:rsid w:val="001A276C"/>
    <w:rsid w:val="001A2AA0"/>
    <w:rsid w:val="001A4760"/>
    <w:rsid w:val="001A599A"/>
    <w:rsid w:val="001A5B85"/>
    <w:rsid w:val="001A6C1E"/>
    <w:rsid w:val="001A75F9"/>
    <w:rsid w:val="001B12E6"/>
    <w:rsid w:val="001B20D6"/>
    <w:rsid w:val="001B363E"/>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7181"/>
    <w:rsid w:val="001D7DB8"/>
    <w:rsid w:val="001D7EC9"/>
    <w:rsid w:val="001E0CBE"/>
    <w:rsid w:val="001E0E85"/>
    <w:rsid w:val="001E2699"/>
    <w:rsid w:val="001E26A3"/>
    <w:rsid w:val="001E2C5A"/>
    <w:rsid w:val="001E4021"/>
    <w:rsid w:val="001E4061"/>
    <w:rsid w:val="001F086E"/>
    <w:rsid w:val="001F1BD5"/>
    <w:rsid w:val="001F1D80"/>
    <w:rsid w:val="001F1FEF"/>
    <w:rsid w:val="001F3081"/>
    <w:rsid w:val="001F655F"/>
    <w:rsid w:val="001F671D"/>
    <w:rsid w:val="00203F35"/>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29A9"/>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7626"/>
    <w:rsid w:val="002B091B"/>
    <w:rsid w:val="002B2131"/>
    <w:rsid w:val="002B47FB"/>
    <w:rsid w:val="002B60C8"/>
    <w:rsid w:val="002C1E1A"/>
    <w:rsid w:val="002C2C0B"/>
    <w:rsid w:val="002C3537"/>
    <w:rsid w:val="002D0634"/>
    <w:rsid w:val="002D11ED"/>
    <w:rsid w:val="002D2414"/>
    <w:rsid w:val="002E09A8"/>
    <w:rsid w:val="002E0AA3"/>
    <w:rsid w:val="002E181C"/>
    <w:rsid w:val="002E209E"/>
    <w:rsid w:val="002E2C02"/>
    <w:rsid w:val="002E2FBB"/>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7C5E"/>
    <w:rsid w:val="00310CD3"/>
    <w:rsid w:val="003141D9"/>
    <w:rsid w:val="0031491B"/>
    <w:rsid w:val="00315C5A"/>
    <w:rsid w:val="00315D3A"/>
    <w:rsid w:val="00316136"/>
    <w:rsid w:val="00316874"/>
    <w:rsid w:val="003178E0"/>
    <w:rsid w:val="00321AB7"/>
    <w:rsid w:val="003220E3"/>
    <w:rsid w:val="00322B0F"/>
    <w:rsid w:val="00326C3C"/>
    <w:rsid w:val="00327F5E"/>
    <w:rsid w:val="00330420"/>
    <w:rsid w:val="00332BC8"/>
    <w:rsid w:val="003352E2"/>
    <w:rsid w:val="00336953"/>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51D0"/>
    <w:rsid w:val="003C6EC5"/>
    <w:rsid w:val="003C7137"/>
    <w:rsid w:val="003D04FA"/>
    <w:rsid w:val="003D54EB"/>
    <w:rsid w:val="003D5510"/>
    <w:rsid w:val="003D6ED9"/>
    <w:rsid w:val="003D7DF5"/>
    <w:rsid w:val="003E0DE1"/>
    <w:rsid w:val="003E373F"/>
    <w:rsid w:val="003E7E5A"/>
    <w:rsid w:val="003F17E0"/>
    <w:rsid w:val="003F18D6"/>
    <w:rsid w:val="003F3DC8"/>
    <w:rsid w:val="003F401A"/>
    <w:rsid w:val="003F44C6"/>
    <w:rsid w:val="003F492C"/>
    <w:rsid w:val="003F687C"/>
    <w:rsid w:val="00400884"/>
    <w:rsid w:val="004009BA"/>
    <w:rsid w:val="004018B9"/>
    <w:rsid w:val="00402D8C"/>
    <w:rsid w:val="00402E0B"/>
    <w:rsid w:val="00406B75"/>
    <w:rsid w:val="004103E1"/>
    <w:rsid w:val="0041069B"/>
    <w:rsid w:val="00412098"/>
    <w:rsid w:val="00412333"/>
    <w:rsid w:val="00413496"/>
    <w:rsid w:val="00414954"/>
    <w:rsid w:val="00415395"/>
    <w:rsid w:val="00417D76"/>
    <w:rsid w:val="0042265E"/>
    <w:rsid w:val="00423354"/>
    <w:rsid w:val="004234BD"/>
    <w:rsid w:val="004254D7"/>
    <w:rsid w:val="00425664"/>
    <w:rsid w:val="0042695A"/>
    <w:rsid w:val="00427BC2"/>
    <w:rsid w:val="00433698"/>
    <w:rsid w:val="00434155"/>
    <w:rsid w:val="00435C7C"/>
    <w:rsid w:val="00436049"/>
    <w:rsid w:val="00436CE2"/>
    <w:rsid w:val="00437F70"/>
    <w:rsid w:val="0044112A"/>
    <w:rsid w:val="00443F1C"/>
    <w:rsid w:val="00446FF7"/>
    <w:rsid w:val="00447A58"/>
    <w:rsid w:val="004516B1"/>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3016"/>
    <w:rsid w:val="00485FD5"/>
    <w:rsid w:val="00487312"/>
    <w:rsid w:val="00490259"/>
    <w:rsid w:val="00490DF0"/>
    <w:rsid w:val="004938F2"/>
    <w:rsid w:val="00496C53"/>
    <w:rsid w:val="004A0045"/>
    <w:rsid w:val="004A04E7"/>
    <w:rsid w:val="004A0F80"/>
    <w:rsid w:val="004A2711"/>
    <w:rsid w:val="004A3719"/>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5D63"/>
    <w:rsid w:val="004D6C71"/>
    <w:rsid w:val="004D7209"/>
    <w:rsid w:val="004D74FB"/>
    <w:rsid w:val="004E0943"/>
    <w:rsid w:val="004E0C67"/>
    <w:rsid w:val="004E0E9D"/>
    <w:rsid w:val="004E12AA"/>
    <w:rsid w:val="004E1F0F"/>
    <w:rsid w:val="004E208F"/>
    <w:rsid w:val="004E24C1"/>
    <w:rsid w:val="004E3A28"/>
    <w:rsid w:val="004E5BB4"/>
    <w:rsid w:val="004E75A6"/>
    <w:rsid w:val="004E75EE"/>
    <w:rsid w:val="004F104C"/>
    <w:rsid w:val="004F2CB6"/>
    <w:rsid w:val="004F38BA"/>
    <w:rsid w:val="004F6CF7"/>
    <w:rsid w:val="00500097"/>
    <w:rsid w:val="005006F3"/>
    <w:rsid w:val="00501126"/>
    <w:rsid w:val="005018B9"/>
    <w:rsid w:val="00503077"/>
    <w:rsid w:val="00504835"/>
    <w:rsid w:val="00504CC3"/>
    <w:rsid w:val="00504FC4"/>
    <w:rsid w:val="00505368"/>
    <w:rsid w:val="00507000"/>
    <w:rsid w:val="00507B56"/>
    <w:rsid w:val="00510949"/>
    <w:rsid w:val="00510D82"/>
    <w:rsid w:val="00510E2E"/>
    <w:rsid w:val="005166ED"/>
    <w:rsid w:val="005179F0"/>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144A"/>
    <w:rsid w:val="005629E5"/>
    <w:rsid w:val="00565335"/>
    <w:rsid w:val="00571485"/>
    <w:rsid w:val="00576A8C"/>
    <w:rsid w:val="0057758F"/>
    <w:rsid w:val="005814EA"/>
    <w:rsid w:val="00582925"/>
    <w:rsid w:val="0058495C"/>
    <w:rsid w:val="00585759"/>
    <w:rsid w:val="00590477"/>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D04F8"/>
    <w:rsid w:val="005D0584"/>
    <w:rsid w:val="005D153F"/>
    <w:rsid w:val="005D448D"/>
    <w:rsid w:val="005D4B92"/>
    <w:rsid w:val="005D61AA"/>
    <w:rsid w:val="005D724D"/>
    <w:rsid w:val="005D72C1"/>
    <w:rsid w:val="005E39FC"/>
    <w:rsid w:val="005E4F92"/>
    <w:rsid w:val="005E7058"/>
    <w:rsid w:val="005F0030"/>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3E79"/>
    <w:rsid w:val="00626273"/>
    <w:rsid w:val="006267E2"/>
    <w:rsid w:val="00627BDE"/>
    <w:rsid w:val="00627D6A"/>
    <w:rsid w:val="00633C41"/>
    <w:rsid w:val="00636091"/>
    <w:rsid w:val="00636899"/>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3DFD"/>
    <w:rsid w:val="006640AD"/>
    <w:rsid w:val="00666CD7"/>
    <w:rsid w:val="00667461"/>
    <w:rsid w:val="0066797E"/>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143"/>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1815"/>
    <w:rsid w:val="006D1BFC"/>
    <w:rsid w:val="006D24A0"/>
    <w:rsid w:val="006D5894"/>
    <w:rsid w:val="006D7842"/>
    <w:rsid w:val="006E1831"/>
    <w:rsid w:val="006E1A6D"/>
    <w:rsid w:val="006E1ECE"/>
    <w:rsid w:val="006E58BE"/>
    <w:rsid w:val="006E5FB0"/>
    <w:rsid w:val="006E60E3"/>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8163D"/>
    <w:rsid w:val="007836E6"/>
    <w:rsid w:val="007838AB"/>
    <w:rsid w:val="007838EC"/>
    <w:rsid w:val="00786676"/>
    <w:rsid w:val="00786E1D"/>
    <w:rsid w:val="0078720F"/>
    <w:rsid w:val="00787ACE"/>
    <w:rsid w:val="00790989"/>
    <w:rsid w:val="00795B5E"/>
    <w:rsid w:val="00796ABA"/>
    <w:rsid w:val="00796E30"/>
    <w:rsid w:val="0079756C"/>
    <w:rsid w:val="00797BA5"/>
    <w:rsid w:val="007A0233"/>
    <w:rsid w:val="007A6F29"/>
    <w:rsid w:val="007A7FA1"/>
    <w:rsid w:val="007B04FB"/>
    <w:rsid w:val="007B1665"/>
    <w:rsid w:val="007B2BA3"/>
    <w:rsid w:val="007C274C"/>
    <w:rsid w:val="007C494C"/>
    <w:rsid w:val="007C4BF3"/>
    <w:rsid w:val="007C6B00"/>
    <w:rsid w:val="007D00E4"/>
    <w:rsid w:val="007D01B3"/>
    <w:rsid w:val="007D0277"/>
    <w:rsid w:val="007D04B4"/>
    <w:rsid w:val="007D37FE"/>
    <w:rsid w:val="007D3E46"/>
    <w:rsid w:val="007D44E3"/>
    <w:rsid w:val="007D6C99"/>
    <w:rsid w:val="007E2915"/>
    <w:rsid w:val="007E3895"/>
    <w:rsid w:val="007E4297"/>
    <w:rsid w:val="007E4964"/>
    <w:rsid w:val="007E50A2"/>
    <w:rsid w:val="007E5F0F"/>
    <w:rsid w:val="007E611E"/>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602C3"/>
    <w:rsid w:val="008616AB"/>
    <w:rsid w:val="0086224C"/>
    <w:rsid w:val="0086280D"/>
    <w:rsid w:val="008649E3"/>
    <w:rsid w:val="0086502F"/>
    <w:rsid w:val="008660AA"/>
    <w:rsid w:val="008725FE"/>
    <w:rsid w:val="0087331B"/>
    <w:rsid w:val="00873A0D"/>
    <w:rsid w:val="00873BE1"/>
    <w:rsid w:val="00873F36"/>
    <w:rsid w:val="00874562"/>
    <w:rsid w:val="008769D7"/>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2AA9"/>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2EB5"/>
    <w:rsid w:val="008E382B"/>
    <w:rsid w:val="008E3F53"/>
    <w:rsid w:val="008E4B3E"/>
    <w:rsid w:val="008E5E0F"/>
    <w:rsid w:val="008E6107"/>
    <w:rsid w:val="008E62F7"/>
    <w:rsid w:val="008E63C8"/>
    <w:rsid w:val="008E67A3"/>
    <w:rsid w:val="008F0E1B"/>
    <w:rsid w:val="008F1B0C"/>
    <w:rsid w:val="008F1F17"/>
    <w:rsid w:val="008F2B27"/>
    <w:rsid w:val="008F53DC"/>
    <w:rsid w:val="00900FC3"/>
    <w:rsid w:val="0090266E"/>
    <w:rsid w:val="00903A14"/>
    <w:rsid w:val="0090635B"/>
    <w:rsid w:val="00907954"/>
    <w:rsid w:val="0091089B"/>
    <w:rsid w:val="00911FCE"/>
    <w:rsid w:val="009164B4"/>
    <w:rsid w:val="00920360"/>
    <w:rsid w:val="00920DF2"/>
    <w:rsid w:val="00923042"/>
    <w:rsid w:val="00924727"/>
    <w:rsid w:val="0093126F"/>
    <w:rsid w:val="0093327C"/>
    <w:rsid w:val="00933285"/>
    <w:rsid w:val="009332E1"/>
    <w:rsid w:val="00933498"/>
    <w:rsid w:val="009348AE"/>
    <w:rsid w:val="009365EB"/>
    <w:rsid w:val="0094022B"/>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4E3C"/>
    <w:rsid w:val="00986F42"/>
    <w:rsid w:val="009906AD"/>
    <w:rsid w:val="00994AB9"/>
    <w:rsid w:val="00995DA2"/>
    <w:rsid w:val="0099627D"/>
    <w:rsid w:val="009A1B98"/>
    <w:rsid w:val="009A3EF5"/>
    <w:rsid w:val="009A52A2"/>
    <w:rsid w:val="009A5DE7"/>
    <w:rsid w:val="009A65C5"/>
    <w:rsid w:val="009A68AF"/>
    <w:rsid w:val="009A721A"/>
    <w:rsid w:val="009A74A0"/>
    <w:rsid w:val="009A7EC2"/>
    <w:rsid w:val="009B3D12"/>
    <w:rsid w:val="009B5447"/>
    <w:rsid w:val="009B58D5"/>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3076"/>
    <w:rsid w:val="009F42BD"/>
    <w:rsid w:val="009F4733"/>
    <w:rsid w:val="009F6F15"/>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772"/>
    <w:rsid w:val="00A24AA3"/>
    <w:rsid w:val="00A2620D"/>
    <w:rsid w:val="00A26C27"/>
    <w:rsid w:val="00A31915"/>
    <w:rsid w:val="00A32244"/>
    <w:rsid w:val="00A37963"/>
    <w:rsid w:val="00A37A89"/>
    <w:rsid w:val="00A42BF6"/>
    <w:rsid w:val="00A4514D"/>
    <w:rsid w:val="00A47A35"/>
    <w:rsid w:val="00A47AE9"/>
    <w:rsid w:val="00A51124"/>
    <w:rsid w:val="00A52231"/>
    <w:rsid w:val="00A5381D"/>
    <w:rsid w:val="00A5432C"/>
    <w:rsid w:val="00A5436B"/>
    <w:rsid w:val="00A577B8"/>
    <w:rsid w:val="00A6048B"/>
    <w:rsid w:val="00A615B0"/>
    <w:rsid w:val="00A61858"/>
    <w:rsid w:val="00A62387"/>
    <w:rsid w:val="00A62CD2"/>
    <w:rsid w:val="00A7137F"/>
    <w:rsid w:val="00A747E6"/>
    <w:rsid w:val="00A74E7C"/>
    <w:rsid w:val="00A77593"/>
    <w:rsid w:val="00A82A7A"/>
    <w:rsid w:val="00A84009"/>
    <w:rsid w:val="00A846ED"/>
    <w:rsid w:val="00A84FDA"/>
    <w:rsid w:val="00A862AB"/>
    <w:rsid w:val="00A86B3D"/>
    <w:rsid w:val="00A86DF0"/>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C7D9E"/>
    <w:rsid w:val="00AD5574"/>
    <w:rsid w:val="00AD6204"/>
    <w:rsid w:val="00AD7A6E"/>
    <w:rsid w:val="00AE0094"/>
    <w:rsid w:val="00AE00AF"/>
    <w:rsid w:val="00AE11F1"/>
    <w:rsid w:val="00AF2C15"/>
    <w:rsid w:val="00AF3ABE"/>
    <w:rsid w:val="00AF40C1"/>
    <w:rsid w:val="00AF57FF"/>
    <w:rsid w:val="00AF6682"/>
    <w:rsid w:val="00B00968"/>
    <w:rsid w:val="00B03AE4"/>
    <w:rsid w:val="00B066C0"/>
    <w:rsid w:val="00B0717B"/>
    <w:rsid w:val="00B07C41"/>
    <w:rsid w:val="00B1073F"/>
    <w:rsid w:val="00B10ADF"/>
    <w:rsid w:val="00B14DFE"/>
    <w:rsid w:val="00B15C10"/>
    <w:rsid w:val="00B15CB3"/>
    <w:rsid w:val="00B16915"/>
    <w:rsid w:val="00B17C0B"/>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B85"/>
    <w:rsid w:val="00B74CDA"/>
    <w:rsid w:val="00B77D28"/>
    <w:rsid w:val="00B80361"/>
    <w:rsid w:val="00B831DF"/>
    <w:rsid w:val="00B844B3"/>
    <w:rsid w:val="00B847E5"/>
    <w:rsid w:val="00B90F88"/>
    <w:rsid w:val="00B9184D"/>
    <w:rsid w:val="00B91ABD"/>
    <w:rsid w:val="00B93751"/>
    <w:rsid w:val="00B943BC"/>
    <w:rsid w:val="00B9687C"/>
    <w:rsid w:val="00BA0607"/>
    <w:rsid w:val="00BA1679"/>
    <w:rsid w:val="00BA4A98"/>
    <w:rsid w:val="00BA4C99"/>
    <w:rsid w:val="00BB167C"/>
    <w:rsid w:val="00BB1A8A"/>
    <w:rsid w:val="00BB3697"/>
    <w:rsid w:val="00BB4BCA"/>
    <w:rsid w:val="00BB64DC"/>
    <w:rsid w:val="00BB6B12"/>
    <w:rsid w:val="00BB72DF"/>
    <w:rsid w:val="00BB7DA0"/>
    <w:rsid w:val="00BC21FA"/>
    <w:rsid w:val="00BC308A"/>
    <w:rsid w:val="00BC47DA"/>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58B8"/>
    <w:rsid w:val="00C46F09"/>
    <w:rsid w:val="00C46F7B"/>
    <w:rsid w:val="00C47AA7"/>
    <w:rsid w:val="00C536FB"/>
    <w:rsid w:val="00C555E5"/>
    <w:rsid w:val="00C55B05"/>
    <w:rsid w:val="00C56A78"/>
    <w:rsid w:val="00C607D6"/>
    <w:rsid w:val="00C60E28"/>
    <w:rsid w:val="00C619F7"/>
    <w:rsid w:val="00C62B39"/>
    <w:rsid w:val="00C64538"/>
    <w:rsid w:val="00C67D50"/>
    <w:rsid w:val="00C7093B"/>
    <w:rsid w:val="00C71921"/>
    <w:rsid w:val="00C76104"/>
    <w:rsid w:val="00C7690B"/>
    <w:rsid w:val="00C77A83"/>
    <w:rsid w:val="00C77B67"/>
    <w:rsid w:val="00C8007C"/>
    <w:rsid w:val="00C80308"/>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7C7"/>
    <w:rsid w:val="00D20418"/>
    <w:rsid w:val="00D217DE"/>
    <w:rsid w:val="00D2241D"/>
    <w:rsid w:val="00D260BF"/>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1AF5"/>
    <w:rsid w:val="00D9273C"/>
    <w:rsid w:val="00D93862"/>
    <w:rsid w:val="00D93DA8"/>
    <w:rsid w:val="00D9491E"/>
    <w:rsid w:val="00D95570"/>
    <w:rsid w:val="00D97F87"/>
    <w:rsid w:val="00DA41F8"/>
    <w:rsid w:val="00DA5D85"/>
    <w:rsid w:val="00DA6616"/>
    <w:rsid w:val="00DA6A4B"/>
    <w:rsid w:val="00DA74C9"/>
    <w:rsid w:val="00DB08A8"/>
    <w:rsid w:val="00DB1420"/>
    <w:rsid w:val="00DB1D93"/>
    <w:rsid w:val="00DB4D9E"/>
    <w:rsid w:val="00DC2BC1"/>
    <w:rsid w:val="00DC698F"/>
    <w:rsid w:val="00DD0BC1"/>
    <w:rsid w:val="00DD199C"/>
    <w:rsid w:val="00DD2E89"/>
    <w:rsid w:val="00DD4075"/>
    <w:rsid w:val="00DD4E37"/>
    <w:rsid w:val="00DD5F69"/>
    <w:rsid w:val="00DE0F1E"/>
    <w:rsid w:val="00DE260C"/>
    <w:rsid w:val="00DE3255"/>
    <w:rsid w:val="00DE39AC"/>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0BFA"/>
    <w:rsid w:val="00E11516"/>
    <w:rsid w:val="00E129EA"/>
    <w:rsid w:val="00E142E5"/>
    <w:rsid w:val="00E15A84"/>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56324"/>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2EAC"/>
    <w:rsid w:val="00EA4668"/>
    <w:rsid w:val="00EA4691"/>
    <w:rsid w:val="00EA73F1"/>
    <w:rsid w:val="00EB1AE4"/>
    <w:rsid w:val="00EB28F9"/>
    <w:rsid w:val="00EB3858"/>
    <w:rsid w:val="00EB428E"/>
    <w:rsid w:val="00EB5B7D"/>
    <w:rsid w:val="00EB5E67"/>
    <w:rsid w:val="00EB5EBC"/>
    <w:rsid w:val="00EB78F0"/>
    <w:rsid w:val="00EC0B4F"/>
    <w:rsid w:val="00EC1004"/>
    <w:rsid w:val="00EC5822"/>
    <w:rsid w:val="00EC6C8C"/>
    <w:rsid w:val="00EC7570"/>
    <w:rsid w:val="00EC76CB"/>
    <w:rsid w:val="00ED0EF6"/>
    <w:rsid w:val="00ED0F7C"/>
    <w:rsid w:val="00ED16B2"/>
    <w:rsid w:val="00ED1E33"/>
    <w:rsid w:val="00ED28D9"/>
    <w:rsid w:val="00ED30C9"/>
    <w:rsid w:val="00ED4100"/>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4D34"/>
    <w:rsid w:val="00F54E2F"/>
    <w:rsid w:val="00F55F75"/>
    <w:rsid w:val="00F56D36"/>
    <w:rsid w:val="00F57905"/>
    <w:rsid w:val="00F60FAF"/>
    <w:rsid w:val="00F61CB5"/>
    <w:rsid w:val="00F625E4"/>
    <w:rsid w:val="00F62891"/>
    <w:rsid w:val="00F6519B"/>
    <w:rsid w:val="00F67121"/>
    <w:rsid w:val="00F76785"/>
    <w:rsid w:val="00F7726E"/>
    <w:rsid w:val="00F77D72"/>
    <w:rsid w:val="00F80141"/>
    <w:rsid w:val="00F8130D"/>
    <w:rsid w:val="00F826C6"/>
    <w:rsid w:val="00F8774D"/>
    <w:rsid w:val="00F91368"/>
    <w:rsid w:val="00F9392B"/>
    <w:rsid w:val="00F93F35"/>
    <w:rsid w:val="00F9439C"/>
    <w:rsid w:val="00F94771"/>
    <w:rsid w:val="00F94856"/>
    <w:rsid w:val="00F94F3D"/>
    <w:rsid w:val="00F952C3"/>
    <w:rsid w:val="00FA0C61"/>
    <w:rsid w:val="00FA5A4E"/>
    <w:rsid w:val="00FA6281"/>
    <w:rsid w:val="00FA71C7"/>
    <w:rsid w:val="00FB0388"/>
    <w:rsid w:val="00FB557A"/>
    <w:rsid w:val="00FB5D59"/>
    <w:rsid w:val="00FB5DEC"/>
    <w:rsid w:val="00FB76E5"/>
    <w:rsid w:val="00FC417D"/>
    <w:rsid w:val="00FC4AEC"/>
    <w:rsid w:val="00FC4C2D"/>
    <w:rsid w:val="00FC668A"/>
    <w:rsid w:val="00FD2F34"/>
    <w:rsid w:val="00FD556C"/>
    <w:rsid w:val="00FD56C3"/>
    <w:rsid w:val="00FD61EF"/>
    <w:rsid w:val="00FD7851"/>
    <w:rsid w:val="00FD7E90"/>
    <w:rsid w:val="00FE128D"/>
    <w:rsid w:val="00FE1805"/>
    <w:rsid w:val="00FE2ABD"/>
    <w:rsid w:val="00FE30F5"/>
    <w:rsid w:val="00FE515A"/>
    <w:rsid w:val="00FE52A8"/>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369C6"/>
    <w:rsid w:val="00056FBF"/>
    <w:rsid w:val="001C5B9F"/>
    <w:rsid w:val="001D31EA"/>
    <w:rsid w:val="00212437"/>
    <w:rsid w:val="00245F4B"/>
    <w:rsid w:val="00251CBD"/>
    <w:rsid w:val="00295D3B"/>
    <w:rsid w:val="002C137F"/>
    <w:rsid w:val="002D4C51"/>
    <w:rsid w:val="002D5629"/>
    <w:rsid w:val="00326C3C"/>
    <w:rsid w:val="003721C6"/>
    <w:rsid w:val="003C6EC5"/>
    <w:rsid w:val="003F18D6"/>
    <w:rsid w:val="003F687C"/>
    <w:rsid w:val="0044726F"/>
    <w:rsid w:val="004746A9"/>
    <w:rsid w:val="004A0045"/>
    <w:rsid w:val="004E75A6"/>
    <w:rsid w:val="004F2B95"/>
    <w:rsid w:val="005018B9"/>
    <w:rsid w:val="00507000"/>
    <w:rsid w:val="005E4F1E"/>
    <w:rsid w:val="00611F3C"/>
    <w:rsid w:val="006901E1"/>
    <w:rsid w:val="006E5949"/>
    <w:rsid w:val="007F3CE7"/>
    <w:rsid w:val="00822FC6"/>
    <w:rsid w:val="008478CC"/>
    <w:rsid w:val="0086716C"/>
    <w:rsid w:val="00872694"/>
    <w:rsid w:val="008769D7"/>
    <w:rsid w:val="008E62F7"/>
    <w:rsid w:val="008E755D"/>
    <w:rsid w:val="009F3155"/>
    <w:rsid w:val="00A86DF0"/>
    <w:rsid w:val="00BA3E2B"/>
    <w:rsid w:val="00BC308A"/>
    <w:rsid w:val="00C03505"/>
    <w:rsid w:val="00C64538"/>
    <w:rsid w:val="00CB5F42"/>
    <w:rsid w:val="00D15585"/>
    <w:rsid w:val="00D8781F"/>
    <w:rsid w:val="00D91AF5"/>
    <w:rsid w:val="00DB1420"/>
    <w:rsid w:val="00DC12ED"/>
    <w:rsid w:val="00DD5C3D"/>
    <w:rsid w:val="00E56324"/>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76</Pages>
  <Words>24928</Words>
  <Characters>149569</Characters>
  <Application>Microsoft Office Word</Application>
  <DocSecurity>0</DocSecurity>
  <Lines>1246</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3</cp:revision>
  <cp:lastPrinted>2025-06-16T09:17:00Z</cp:lastPrinted>
  <dcterms:created xsi:type="dcterms:W3CDTF">2025-07-03T09:20:00Z</dcterms:created>
  <dcterms:modified xsi:type="dcterms:W3CDTF">2025-07-03T09:37:00Z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